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7" w:name="X7f6642f4b3e3b252f23bad198b9192d7ba56b41"/>
    <w:p>
      <w:pPr>
        <w:pStyle w:val="Heading1"/>
      </w:pPr>
      <w:r>
        <w:t xml:space="preserve">Abstract Academic Document: Civil Engineer in Singapore Singapore</w:t>
      </w:r>
    </w:p>
    <w:bookmarkStart w:id="20" w:name="introduction"/>
    <w:p>
      <w:pPr>
        <w:pStyle w:val="Heading2"/>
      </w:pPr>
      <w:r>
        <w:t xml:space="preserve">Introduction</w:t>
      </w:r>
    </w:p>
    <w:p>
      <w:pPr>
        <w:pStyle w:val="FirstParagraph"/>
      </w:pPr>
      <w:r>
        <w:t xml:space="preserve">In the context of rapid urbanization and technological advancement, the role of a</w:t>
      </w:r>
      <w:r>
        <w:t xml:space="preserve"> </w:t>
      </w:r>
      <w:r>
        <w:rPr>
          <w:bCs/>
          <w:b/>
        </w:rPr>
        <w:t xml:space="preserve">Civil Engineer</w:t>
      </w:r>
      <w:r>
        <w:t xml:space="preserve"> </w:t>
      </w:r>
      <w:r>
        <w:t xml:space="preserve">has become pivotal in shaping sustainable infrastructure systems. This</w:t>
      </w:r>
      <w:r>
        <w:t xml:space="preserve"> </w:t>
      </w:r>
      <w:r>
        <w:rPr>
          <w:iCs/>
          <w:i/>
        </w:rPr>
        <w:t xml:space="preserve">Abstract academic</w:t>
      </w:r>
      <w:r>
        <w:t xml:space="preserve"> </w:t>
      </w:r>
      <w:r>
        <w:t xml:space="preserve">document explores the multifaceted responsibilities, challenges, and innovations associated with civil engineering practices in</w:t>
      </w:r>
      <w:r>
        <w:t xml:space="preserve"> </w:t>
      </w:r>
      <w:r>
        <w:rPr>
          <w:bCs/>
          <w:b/>
        </w:rPr>
        <w:t xml:space="preserve">Singapore Singapore</w:t>
      </w:r>
      <w:r>
        <w:t xml:space="preserve">, a city-state renowned for its strategic approach to urban planning and environmental resilience. As one of the world’s most densely populated regions, Singapore presents unique opportunities and constraints that demand specialized expertise from civil engineers. This analysis underscores the importance of integrating cutting-edge technologies, policy frameworks, and multidisciplinary collaboration to address the evolving needs of a modern metropolis.</w:t>
      </w:r>
    </w:p>
    <w:bookmarkEnd w:id="20"/>
    <w:bookmarkStart w:id="21" w:name="Xdcdb00d145ab8febb8509f4caee44c09e2d0109"/>
    <w:p>
      <w:pPr>
        <w:pStyle w:val="Heading2"/>
      </w:pPr>
      <w:r>
        <w:t xml:space="preserve">The Role of a Civil Engineer in Singapore’s Urban Landscape</w:t>
      </w:r>
    </w:p>
    <w:p>
      <w:pPr>
        <w:pStyle w:val="FirstParagraph"/>
      </w:pPr>
      <w:r>
        <w:t xml:space="preserve">In</w:t>
      </w:r>
      <w:r>
        <w:t xml:space="preserve"> </w:t>
      </w:r>
      <w:r>
        <w:rPr>
          <w:bCs/>
          <w:b/>
        </w:rPr>
        <w:t xml:space="preserve">Singapore Singapore</w:t>
      </w:r>
      <w:r>
        <w:t xml:space="preserve">, civil engineers are at the forefront of designing, constructing, and maintaining infrastructure systems that support the city-state’s population of over 6 million. Their work spans diverse domains, including transportation networks (e.g., MRT systems, highways), water management (e.g., desalination plants, reservoirs), building structures (e.g., high-rises like Marina Bay Sands), and environmental sustainability projects. The unique geographical constraints of Singapore—a land area of just 728 square kilometers—necessitate innovative solutions such as vertical urban development, underground infrastructure expansion, and the use of advanced materials to maximize limited space.</w:t>
      </w:r>
    </w:p>
    <w:p>
      <w:pPr>
        <w:pStyle w:val="BodyText"/>
      </w:pPr>
      <w:r>
        <w:t xml:space="preserve">The</w:t>
      </w:r>
      <w:r>
        <w:t xml:space="preserve"> </w:t>
      </w:r>
      <w:r>
        <w:rPr>
          <w:bCs/>
          <w:b/>
        </w:rPr>
        <w:t xml:space="preserve">Civil Engineer</w:t>
      </w:r>
      <w:r>
        <w:t xml:space="preserve"> </w:t>
      </w:r>
      <w:r>
        <w:t xml:space="preserve">in Singapore must also navigate stringent regulatory standards set by government agencies like the Building and Construction Authority (BCA) and the Public Utilities Board (PUB). These regulations emphasize safety, sustainability, and long-term viability. For example, the BCA’s Green Mark Scheme mandates energy-efficient building designs, while PUB’s water policies prioritize recycling and desalination to ensure resource security. Civil engineers in this region must therefore balance technical expertise with compliance to these frameworks.</w:t>
      </w:r>
    </w:p>
    <w:bookmarkEnd w:id="21"/>
    <w:bookmarkStart w:id="22" w:name="X4bbe063c5fa95aee3ae47ec77be361053513174"/>
    <w:p>
      <w:pPr>
        <w:pStyle w:val="Heading2"/>
      </w:pPr>
      <w:r>
        <w:t xml:space="preserve">Challenges Faced by Civil Engineers in Singapore Singapore</w:t>
      </w:r>
    </w:p>
    <w:p>
      <w:pPr>
        <w:pStyle w:val="FirstParagraph"/>
      </w:pPr>
      <w:r>
        <w:t xml:space="preserve">The</w:t>
      </w:r>
      <w:r>
        <w:t xml:space="preserve"> </w:t>
      </w:r>
      <w:r>
        <w:rPr>
          <w:iCs/>
          <w:i/>
        </w:rPr>
        <w:t xml:space="preserve">Abstract academic</w:t>
      </w:r>
      <w:r>
        <w:t xml:space="preserve"> </w:t>
      </w:r>
      <w:r>
        <w:t xml:space="preserve">exploration of civil engineering in</w:t>
      </w:r>
      <w:r>
        <w:t xml:space="preserve"> </w:t>
      </w:r>
      <w:r>
        <w:rPr>
          <w:bCs/>
          <w:b/>
        </w:rPr>
        <w:t xml:space="preserve">Singapore Singapore</w:t>
      </w:r>
      <w:r>
        <w:t xml:space="preserve"> </w:t>
      </w:r>
      <w:r>
        <w:t xml:space="preserve">highlights several challenges unique to the region. First, land scarcity necessitates creative engineering solutions. For instance, engineers have pioneered underground infrastructure (e.g., the MRT network) and integrated transport hubs to minimize surface-level congestion. Second, climate change poses significant risks, including rising sea levels and extreme weather events. Civil engineers must design flood-resistant structures and resilient drainage systems to mitigate these threats.</w:t>
      </w:r>
    </w:p>
    <w:p>
      <w:pPr>
        <w:pStyle w:val="BodyText"/>
      </w:pPr>
      <w:r>
        <w:t xml:space="preserve">Economic pressures also shape civil engineering projects in Singapore. The city-state’s reliance on imported resources (e.g., water, energy) requires engineers to optimize infrastructure efficiency while maintaining cost-effectiveness. Additionally, the rapid pace of technological change demands continuous upskilling in areas such as Building Information Modeling (BIM), artificial intelligence for project management, and smart infrastructure systems like the Smart Nation initiative.</w:t>
      </w:r>
    </w:p>
    <w:bookmarkEnd w:id="22"/>
    <w:bookmarkStart w:id="23" w:name="X0c58df78e50f8c2827cd54c4c4e501df75ba6fe"/>
    <w:p>
      <w:pPr>
        <w:pStyle w:val="Heading2"/>
      </w:pPr>
      <w:r>
        <w:t xml:space="preserve">Innovations and Opportunities in Civil Engineering</w:t>
      </w:r>
    </w:p>
    <w:p>
      <w:pPr>
        <w:pStyle w:val="FirstParagraph"/>
      </w:pPr>
      <w:r>
        <w:t xml:space="preserve">The</w:t>
      </w:r>
      <w:r>
        <w:t xml:space="preserve"> </w:t>
      </w:r>
      <w:r>
        <w:rPr>
          <w:bCs/>
          <w:b/>
        </w:rPr>
        <w:t xml:space="preserve">Civil Engineer</w:t>
      </w:r>
      <w:r>
        <w:t xml:space="preserve"> </w:t>
      </w:r>
      <w:r>
        <w:t xml:space="preserve">in Singapore is a key driver of innovation, leveraging emerging technologies to address urban challenges. For example, the use of drones for construction site monitoring, AI-driven traffic management systems, and modular construction techniques have enhanced project efficiency. The government’s Smart Nation initiative further encourages engineers to integrate IoT (Internet of Things) devices into infrastructure projects, such as smart grids and sensor-equipped roads for real-time data analysis.</w:t>
      </w:r>
    </w:p>
    <w:p>
      <w:pPr>
        <w:pStyle w:val="BodyText"/>
      </w:pPr>
      <w:r>
        <w:t xml:space="preserve">In</w:t>
      </w:r>
      <w:r>
        <w:t xml:space="preserve"> </w:t>
      </w:r>
      <w:r>
        <w:rPr>
          <w:bCs/>
          <w:b/>
        </w:rPr>
        <w:t xml:space="preserve">Singapore Singapore</w:t>
      </w:r>
      <w:r>
        <w:t xml:space="preserve">, civil engineers are also pivotal in advancing sustainability goals. Projects like the Marina Barrage—a dual-purpose water reservoir and stormwater management system—demonstrate how engineering can harmonize ecological preservation with urban needs. Similarly, green building certifications (e.g., BCA Green Mark) incentivize engineers to adopt energy-efficient designs, such as solar panel integration and passive cooling systems.</w:t>
      </w:r>
    </w:p>
    <w:bookmarkEnd w:id="23"/>
    <w:bookmarkStart w:id="24" w:name="case-studies-civil-engineering-in-action"/>
    <w:p>
      <w:pPr>
        <w:pStyle w:val="Heading2"/>
      </w:pPr>
      <w:r>
        <w:t xml:space="preserve">Case Studies: Civil Engineering in Action</w:t>
      </w:r>
    </w:p>
    <w:p>
      <w:pPr>
        <w:pStyle w:val="FirstParagraph"/>
      </w:pPr>
      <w:r>
        <w:t xml:space="preserve">The</w:t>
      </w:r>
      <w:r>
        <w:t xml:space="preserve"> </w:t>
      </w:r>
      <w:r>
        <w:rPr>
          <w:iCs/>
          <w:i/>
        </w:rPr>
        <w:t xml:space="preserve">Abstract academic</w:t>
      </w:r>
      <w:r>
        <w:t xml:space="preserve"> </w:t>
      </w:r>
      <w:r>
        <w:t xml:space="preserve">document highlights notable projects in Singapore that exemplify the contributions of</w:t>
      </w:r>
      <w:r>
        <w:t xml:space="preserve"> </w:t>
      </w:r>
      <w:r>
        <w:rPr>
          <w:bCs/>
          <w:b/>
        </w:rPr>
        <w:t xml:space="preserve">Civil Engineers</w:t>
      </w:r>
      <w:r>
        <w:t xml:space="preserve">. One such project is the Tuas Nexus, a large-scale logistics hub designed to optimize land use through integrated transport and automated systems. Another example is the Cross Island MRT Line, which employs tunneling technology to minimize disruption while expanding public transit capacity.</w:t>
      </w:r>
    </w:p>
    <w:p>
      <w:pPr>
        <w:pStyle w:val="BodyText"/>
      </w:pPr>
      <w:r>
        <w:t xml:space="preserve">In the realm of water management, the NEWater initiative—a program for reclaimed water—relies on advanced civil engineering techniques in desalination plants and reservoirs. These projects underscore how</w:t>
      </w:r>
      <w:r>
        <w:t xml:space="preserve"> </w:t>
      </w:r>
      <w:r>
        <w:rPr>
          <w:bCs/>
          <w:b/>
        </w:rPr>
        <w:t xml:space="preserve">Civil Engineers</w:t>
      </w:r>
      <w:r>
        <w:t xml:space="preserve"> </w:t>
      </w:r>
      <w:r>
        <w:t xml:space="preserve">in Singapore are not only problem-solvers but also visionaries shaping a sustainable future.</w:t>
      </w:r>
    </w:p>
    <w:bookmarkEnd w:id="24"/>
    <w:bookmarkStart w:id="26" w:name="conclusion"/>
    <w:p>
      <w:pPr>
        <w:pStyle w:val="Heading2"/>
      </w:pPr>
      <w:r>
        <w:t xml:space="preserve">Conclusion</w:t>
      </w:r>
    </w:p>
    <w:p>
      <w:pPr>
        <w:pStyle w:val="FirstParagraph"/>
      </w:pPr>
      <w:r>
        <w:t xml:space="preserve">In summary, the</w:t>
      </w:r>
      <w:r>
        <w:t xml:space="preserve"> </w:t>
      </w:r>
      <w:r>
        <w:rPr>
          <w:iCs/>
          <w:i/>
        </w:rPr>
        <w:t xml:space="preserve">Abstract academic</w:t>
      </w:r>
      <w:r>
        <w:t xml:space="preserve"> </w:t>
      </w:r>
      <w:r>
        <w:t xml:space="preserve">document underscores the critical role of</w:t>
      </w:r>
      <w:r>
        <w:t xml:space="preserve"> </w:t>
      </w:r>
      <w:r>
        <w:rPr>
          <w:bCs/>
          <w:b/>
        </w:rPr>
        <w:t xml:space="preserve">Civil Engineers</w:t>
      </w:r>
      <w:r>
        <w:t xml:space="preserve"> </w:t>
      </w:r>
      <w:r>
        <w:t xml:space="preserve">in transforming</w:t>
      </w:r>
      <w:r>
        <w:t xml:space="preserve"> </w:t>
      </w:r>
      <w:r>
        <w:rPr>
          <w:bCs/>
          <w:b/>
        </w:rPr>
        <w:t xml:space="preserve">Singapore Singapore</w:t>
      </w:r>
      <w:r>
        <w:t xml:space="preserve"> </w:t>
      </w:r>
      <w:r>
        <w:t xml:space="preserve">into a global model for urban innovation and sustainability. Their work is defined by overcoming spatial limitations, integrating smart technologies, and adhering to rigorous environmental standards. As the city-state continues to evolve, civil engineers will remain central to its mission of creating a resilient, efficient, and livable metropolis. Future research should focus on emerging trends such as carbon-neutral infrastructure and AI-driven urban planning to further enhance the contributions of this profession in</w:t>
      </w:r>
      <w:r>
        <w:t xml:space="preserve"> </w:t>
      </w:r>
      <w:r>
        <w:rPr>
          <w:bCs/>
          <w:b/>
        </w:rPr>
        <w:t xml:space="preserve">Singapore Singapore</w:t>
      </w:r>
      <w:r>
        <w:t xml:space="preserve">.</w:t>
      </w:r>
    </w:p>
    <w:bookmarkStart w:id="25" w:name="keywords"/>
    <w:p>
      <w:pPr>
        <w:pStyle w:val="Heading3"/>
      </w:pPr>
      <w:r>
        <w:t xml:space="preserve">Keywords</w:t>
      </w:r>
    </w:p>
    <w:p>
      <w:pPr>
        <w:pStyle w:val="FirstParagraph"/>
      </w:pPr>
      <w:r>
        <w:rPr>
          <w:bCs/>
          <w:b/>
        </w:rPr>
        <w:t xml:space="preserve">Civil Engineer, Singapore Singapore, Urban Planning, Sustainable Infrastructure, Smart Nation Initiative.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Singapore Singapore</dc:title>
  <dc:creator/>
  <dc:language>en</dc:language>
  <cp:keywords/>
  <dcterms:created xsi:type="dcterms:W3CDTF">2026-07-23T06:28:49Z</dcterms:created>
  <dcterms:modified xsi:type="dcterms:W3CDTF">2026-07-23T06:28:49Z</dcterms:modified>
</cp:coreProperties>
</file>

<file path=docProps/custom.xml><?xml version="1.0" encoding="utf-8"?>
<Properties xmlns="http://schemas.openxmlformats.org/officeDocument/2006/custom-properties" xmlns:vt="http://schemas.openxmlformats.org/officeDocument/2006/docPropsVTypes"/>
</file>