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6c65a4a11e89adc01e44d34c93207b6517e8c8b"/>
    <w:p>
      <w:pPr>
        <w:pStyle w:val="Heading1"/>
      </w:pPr>
      <w:r>
        <w:t xml:space="preserve">Abstract Academic: The Role of Civil Engineer in South Africa Johannesburg</w:t>
      </w:r>
    </w:p>
    <w:bookmarkStart w:id="20" w:name="abstract"/>
    <w:p>
      <w:pPr>
        <w:pStyle w:val="Heading2"/>
      </w:pPr>
      <w:r>
        <w:t xml:space="preserve">Abstract</w:t>
      </w:r>
    </w:p>
    <w:p>
      <w:pPr>
        <w:pStyle w:val="FirstParagraph"/>
      </w:pPr>
      <w:r>
        <w:t xml:space="preserve">The discipline of civil engineering plays a pivotal role in shaping the urban and rural landscapes of modern societies, and this is particularly evident in the dynamic city of Johannesburg, South Africa. As one of the continent’s most populous and economically significant metropolises, Johannesburg presents unique challenges and opportunities for civil engineers tasked with designing, constructing, and maintaining infrastructure that supports sustainable development. This abstract explores the critical contributions of civil engineers in addressing urbanization pressures, environmental sustainability, and socio-economic equity within the context of South Africa Johannesburg. By examining the intersection of technical expertise, regulatory frameworks, and community needs, this document underscores how civil engineers are instrumental in driving innovation while ensuring resilience against risks such as climate change and rapid population growth. Key themes include the integration of green technologies in infrastructure projects, adherence to national building codes (e.g., SANS standards), and collaborative approaches to urban planning. The role of civil engineers extends beyond technical execution; they serve as catalysts for equitable resource distribution, disaster mitigation, and long-term urban viability in a city grappling with both historical inequalities and future aspirations. This abstract synthesizes the multifaceted responsibilities of a civil engineer in South Africa Johannesburg, emphasizing their indispensable role in forging a sustainable and inclusive built environment.</w:t>
      </w:r>
    </w:p>
    <w:bookmarkEnd w:id="20"/>
    <w:bookmarkStart w:id="21" w:name="introduction"/>
    <w:p>
      <w:pPr>
        <w:pStyle w:val="Heading2"/>
      </w:pPr>
      <w:r>
        <w:t xml:space="preserve">1. Introduction</w:t>
      </w:r>
    </w:p>
    <w:p>
      <w:pPr>
        <w:pStyle w:val="FirstParagraph"/>
      </w:pPr>
      <w:r>
        <w:t xml:space="preserve">Johannesburg, as the economic hub of South Africa, is characterized by its complex urban fabric, which demands the expertise of civil engineers to balance growth with environmental stewardship. Civil engineers in this region are confronted with a dual mandate: to develop infrastructure that meets the needs of a burgeoning population while addressing historical disparities and ecological vulnerabilities. The city’s rapid urbanization, driven by migration from rural areas and surrounding provinces, necessitates robust transportation systems, water supply networks, waste management solutions, and resilient housing. Civil engineers in Johannesburg must navigate these challenges through innovative design practices, adherence to local regulations (such as the National Building Regulations of South Africa), and collaboration with stakeholders ranging from municipal authorities to grassroots communities.</w:t>
      </w:r>
    </w:p>
    <w:bookmarkEnd w:id="21"/>
    <w:bookmarkStart w:id="22" w:name="Xde4fbba9a37d990cd04a2b31db96db95660488b"/>
    <w:p>
      <w:pPr>
        <w:pStyle w:val="Heading2"/>
      </w:pPr>
      <w:r>
        <w:t xml:space="preserve">2. Urban Development and Infrastructure Challenges</w:t>
      </w:r>
    </w:p>
    <w:p>
      <w:pPr>
        <w:pStyle w:val="FirstParagraph"/>
      </w:pPr>
      <w:r>
        <w:t xml:space="preserve">Johannesburg’s infrastructure landscape is marked by both legacy systems inherited from its mining-era origins and modern demands for smart, sustainable solutions. Civil engineers in the city are tasked with upgrading aging road networks, expanding public transit options (e.g., the Rea Vaya bus rapid transit system), and ensuring reliable access to clean water and sanitation services. The Gauteng Province, where Johannesburg is located, experiences high traffic congestion and air pollution, requiring civil engineers to implement traffic management systems and green infrastructure projects such as urban parks and permeable pavements. Additionally, the city faces the challenge of informal settlements that lack basic infrastructure; civil engineers must collaborate with local governments to provide affordable housing solutions without compromising safety or environmental integrity.</w:t>
      </w:r>
    </w:p>
    <w:bookmarkEnd w:id="22"/>
    <w:bookmarkStart w:id="23" w:name="role-in-sustainable-development"/>
    <w:p>
      <w:pPr>
        <w:pStyle w:val="Heading2"/>
      </w:pPr>
      <w:r>
        <w:t xml:space="preserve">3. Role in Sustainable Development</w:t>
      </w:r>
    </w:p>
    <w:p>
      <w:pPr>
        <w:pStyle w:val="FirstParagraph"/>
      </w:pPr>
      <w:r>
        <w:t xml:space="preserve">Sustainability has become a cornerstone of modern civil engineering, and Johannesburg’s context demands a commitment to environmentally responsible practices. Civil engineers in the city are increasingly integrating renewable energy systems (e.g., solar-powered streetlights), energy-efficient building materials, and stormwater harvesting techniques into their projects. For example, the development of the Maboneng Precinct—a vibrant urban renewal project—demonstrates how civil engineers can prioritize mixed-use developments that reduce carbon footprints while fostering social cohesion. Furthermore, compliance with South Africa’s National Development Plan (NDP) and international sustainability goals (e.g., UN Sustainable Development Goals) requires civil engineers to adopt lifecycle assessments and circular economy principles in their designs.</w:t>
      </w:r>
    </w:p>
    <w:bookmarkEnd w:id="23"/>
    <w:bookmarkStart w:id="24" w:name="X4d924a7458d3d136ced10bb600d118768ce4d33"/>
    <w:p>
      <w:pPr>
        <w:pStyle w:val="Heading2"/>
      </w:pPr>
      <w:r>
        <w:t xml:space="preserve">4. Technological Innovations and Digital Tools</w:t>
      </w:r>
    </w:p>
    <w:p>
      <w:pPr>
        <w:pStyle w:val="FirstParagraph"/>
      </w:pPr>
      <w:r>
        <w:t xml:space="preserve">The advent of digital technologies has transformed the field of civil engineering, enabling professionals in Johannesburg to enhance precision, efficiency, and safety. Advanced software such as Building Information Modeling (BIM) allows for 3D visualization of infrastructure projects, reducing errors during construction. Geographic Information Systems (GIS) are used to analyze spatial data for optimal placement of utilities and transportation networks. In a city prone to flooding due to its location in the Highveld region, civil engineers leverage hydrological modeling tools to design flood-resistant drainage systems. Additionally, drones and remote sensing technologies facilitate real-time monitoring of construction sites and environmental conditions, ensuring compliance with local regulations such as those outlined in the National Environmental Management Act (NEMA).</w:t>
      </w:r>
    </w:p>
    <w:bookmarkEnd w:id="24"/>
    <w:bookmarkStart w:id="25" w:name="Xbcb73f1157ca7a7776299c6fe651c0f55500044"/>
    <w:p>
      <w:pPr>
        <w:pStyle w:val="Heading2"/>
      </w:pPr>
      <w:r>
        <w:t xml:space="preserve">5. Challenges Faced by Civil Engineers in Johannesburg</w:t>
      </w:r>
    </w:p>
    <w:p>
      <w:pPr>
        <w:pStyle w:val="FirstParagraph"/>
      </w:pPr>
      <w:r>
        <w:t xml:space="preserve">Despite their critical role, civil engineers in Johannesburg encounter significant challenges. These include limited funding for public infrastructure projects, bureaucratic delays caused by overlapping municipal and provincial authorities, and the need to address historical inequalities in service delivery. Climate change exacerbates these issues, with extreme weather events such as droughts and heatwaves necessitating adaptive engineering solutions. Moreover, the informal economy’s reliance on poorly regulated construction practices poses risks to structural safety. Civil engineers must also navigate cultural sensitivities and community engagement processes to ensure that projects align with local needs and values.</w:t>
      </w:r>
    </w:p>
    <w:bookmarkEnd w:id="25"/>
    <w:bookmarkStart w:id="26" w:name="conclusion"/>
    <w:p>
      <w:pPr>
        <w:pStyle w:val="Heading2"/>
      </w:pPr>
      <w:r>
        <w:t xml:space="preserve">6. Conclusion</w:t>
      </w:r>
    </w:p>
    <w:p>
      <w:pPr>
        <w:pStyle w:val="FirstParagraph"/>
      </w:pPr>
      <w:r>
        <w:t xml:space="preserve">In summary, civil engineers in South Africa Johannesburg are central to the city’s development trajectory, bridging the gap between technical innovation and social responsibility. Their work spans from designing earthquake-resistant buildings to revitalizing neglected neighborhoods, all while adhering to national standards and global sustainability imperatives. As Johannesburg continues its journey toward becoming a resilient metropolis, the expertise of civil engineers will remain indispensable in creating an inclusive, functional, and environmentally conscious urban ecosystem. This abstract highlights the dynamic interplay between civil engineering practices and the socio-economic fabric of South Africa Johannesburg, affirming that a well-trained and ethically driven workforce is essential for addressing both current challenges and future aspirations.</w:t>
      </w:r>
    </w:p>
    <w:p>
      <w:pPr>
        <w:pStyle w:val="BodyText"/>
      </w:pPr>
      <w:r>
        <w:rPr>
          <w:bCs/>
          <w:b/>
        </w:rPr>
        <w:t xml:space="preserve">Keywords:</w:t>
      </w:r>
      <w:r>
        <w:t xml:space="preserve"> </w:t>
      </w:r>
      <w:r>
        <w:t xml:space="preserve">Abstract academic, Civil Engineer, South Africa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 in South Africa Johannesburg</dc:title>
  <dc:creator/>
  <dc:language>en</dc:language>
  <cp:keywords/>
  <dcterms:created xsi:type="dcterms:W3CDTF">2026-07-25T00:22:49Z</dcterms:created>
  <dcterms:modified xsi:type="dcterms:W3CDTF">2026-07-25T00:22:49Z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