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c53a16de0d872881fe8af962174f712bfb8c4bb"/>
    <w:p>
      <w:pPr>
        <w:pStyle w:val="Heading1"/>
      </w:pPr>
      <w:r>
        <w:t xml:space="preserve">Abstract Academic Document: The Role and Challenges of a Civil Engineer in Tanzania, Dar es Salaam</w:t>
      </w:r>
    </w:p>
    <w:p>
      <w:pPr>
        <w:pStyle w:val="FirstParagraph"/>
      </w:pPr>
      <w:r>
        <w:rPr>
          <w:bCs/>
          <w:b/>
        </w:rPr>
        <w:t xml:space="preserve">Keywords:</w:t>
      </w:r>
      <w:r>
        <w:t xml:space="preserve"> </w:t>
      </w:r>
      <w:r>
        <w:t xml:space="preserve">Abstract academic, Civil Engineer, Tanzania Dar es Salaam.</w:t>
      </w:r>
    </w:p>
    <w:bookmarkStart w:id="20" w:name="introduction"/>
    <w:p>
      <w:pPr>
        <w:pStyle w:val="Heading2"/>
      </w:pPr>
      <w:r>
        <w:t xml:space="preserve">Introduction</w:t>
      </w:r>
    </w:p>
    <w:p>
      <w:pPr>
        <w:pStyle w:val="FirstParagraph"/>
      </w:pPr>
      <w:r>
        <w:t xml:space="preserve">In the context of rapid urbanization and infrastructure development, the role of a</w:t>
      </w:r>
      <w:r>
        <w:t xml:space="preserve"> </w:t>
      </w:r>
      <w:r>
        <w:rPr>
          <w:bCs/>
          <w:b/>
        </w:rPr>
        <w:t xml:space="preserve">Civil Engineer</w:t>
      </w:r>
      <w:r>
        <w:t xml:space="preserve"> </w:t>
      </w:r>
      <w:r>
        <w:t xml:space="preserve">in Tanzania’s capital city, Dar es Salaam, has become increasingly critical. As one of East Africa’s fastest-growing cities, Dar es Salaam faces unique challenges related to population density, resource allocation, and environmental sustainability. This abstract academic document explores the multifaceted responsibilities of a Civil Engineer operating within this dynamic environment. It emphasizes the significance of civil engineering in addressing infrastructure gaps, urban planning dilemmas, and climate resilience strategies specific to</w:t>
      </w:r>
      <w:r>
        <w:t xml:space="preserve"> </w:t>
      </w:r>
      <w:r>
        <w:rPr>
          <w:bCs/>
          <w:b/>
        </w:rPr>
        <w:t xml:space="preserve">Tanzania Dar es Salaam</w:t>
      </w:r>
      <w:r>
        <w:t xml:space="preserve">. By analyzing current projects, challenges, and future directions, this study highlights how civil engineers are pivotal in shaping a sustainable and functional urban landscape for Tanzania’s economic and social development.</w:t>
      </w:r>
    </w:p>
    <w:bookmarkEnd w:id="20"/>
    <w:bookmarkStart w:id="21" w:name="X0bceb1dec555afaff66756c2790e2513c57de5c"/>
    <w:p>
      <w:pPr>
        <w:pStyle w:val="Heading2"/>
      </w:pPr>
      <w:r>
        <w:t xml:space="preserve">The Role of a Civil Engineer in Tanzania Dar es Salaam</w:t>
      </w:r>
    </w:p>
    <w:p>
      <w:pPr>
        <w:pStyle w:val="FirstParagraph"/>
      </w:pPr>
      <w:r>
        <w:t xml:space="preserve">A</w:t>
      </w:r>
      <w:r>
        <w:t xml:space="preserve"> </w:t>
      </w:r>
      <w:r>
        <w:rPr>
          <w:bCs/>
          <w:b/>
        </w:rPr>
        <w:t xml:space="preserve">Civil Engineer</w:t>
      </w:r>
      <w:r>
        <w:t xml:space="preserve"> </w:t>
      </w:r>
      <w:r>
        <w:t xml:space="preserve">in Dar es Salaam is tasked with designing, constructing, and maintaining infrastructure systems that support the city’s population and economy. These systems include roads, bridges, drainage networks, water supply systems, and public buildings. Given the city’s status as Tanzania’s economic hub—hosting major industries such as ports (e.g., Dar es Salaam Port), manufacturing centers, and financial institutions—the demand for robust infrastructure has surged. Civil engineers must navigate complex demands such as integrating modern engineering practices with local materials, adhering to Tanzanian building codes (e.g., the National Building Code of Tanzania), and addressing socio-economic disparities.</w:t>
      </w:r>
    </w:p>
    <w:p>
      <w:pPr>
        <w:pStyle w:val="BodyText"/>
      </w:pPr>
      <w:r>
        <w:t xml:space="preserve">The responsibilities of a civil engineer in this context extend beyond technical expertise. They are often involved in community engagement, ensuring that infrastructure projects align with the needs of marginalized populations. For instance, engineers working on slum upgrading programs must balance cost-effectiveness with the provision of safe housing and sanitation facilities. Additionally, they play a crucial role in disaster risk reduction by designing structures resilient to floods and earthquakes—a growing concern in coastal regions like Dar es Salaam.</w:t>
      </w:r>
    </w:p>
    <w:bookmarkEnd w:id="21"/>
    <w:bookmarkStart w:id="22" w:name="X01b5e2bc8fac6e76656d01200e93e4046a5798f"/>
    <w:p>
      <w:pPr>
        <w:pStyle w:val="Heading2"/>
      </w:pPr>
      <w:r>
        <w:t xml:space="preserve">Challenges Faced by Civil Engineers in Tanzania Dar es Salaam</w:t>
      </w:r>
    </w:p>
    <w:p>
      <w:pPr>
        <w:pStyle w:val="FirstParagraph"/>
      </w:pPr>
      <w:r>
        <w:t xml:space="preserve">Despite the critical importance of civil engineering, professionals operating in</w:t>
      </w:r>
      <w:r>
        <w:t xml:space="preserve"> </w:t>
      </w:r>
      <w:r>
        <w:rPr>
          <w:bCs/>
          <w:b/>
        </w:rPr>
        <w:t xml:space="preserve">Tanzania Dar es Salaam</w:t>
      </w:r>
      <w:r>
        <w:t xml:space="preserve"> </w:t>
      </w:r>
      <w:r>
        <w:t xml:space="preserve">encounter numerous challenges. One of the primary obstacles is limited funding for infrastructure projects. While the Tanzanian government has prioritized urban development through initiatives such as the Dar es Salaam City Development Plan (2015–2035), budget constraints often delay or scale back projects. Civil engineers must frequently advocate for resource allocation, sometimes competing with other national priorities.</w:t>
      </w:r>
    </w:p>
    <w:p>
      <w:pPr>
        <w:pStyle w:val="BodyText"/>
      </w:pPr>
      <w:r>
        <w:t xml:space="preserve">Another challenge is the lack of advanced technological resources. While modern engineering practices rely on tools such as Geographic Information Systems (GIS) and Building Information Modeling (BIM), many Tanzanian firms face barriers to adopting these technologies due to cost and training limitations. Furthermore, the shortage of skilled labor exacerbates delays in project completion, as engineers often have to manage teams with varying levels of expertise.</w:t>
      </w:r>
    </w:p>
    <w:p>
      <w:pPr>
        <w:pStyle w:val="BodyText"/>
      </w:pPr>
      <w:r>
        <w:t xml:space="preserve">Environmental sustainability also poses a significant challenge. Dar es Salaam’s coastal location makes it vulnerable to sea-level rise and erosion, requiring civil engineers to incorporate climate-resilient designs into their projects. However, balancing environmental concerns with rapid urbanization demands remains a complex task.</w:t>
      </w:r>
    </w:p>
    <w:bookmarkEnd w:id="22"/>
    <w:bookmarkStart w:id="23" w:name="case-studies-and-success-stories"/>
    <w:p>
      <w:pPr>
        <w:pStyle w:val="Heading2"/>
      </w:pPr>
      <w:r>
        <w:t xml:space="preserve">Case Studies and Success Stories</w:t>
      </w:r>
    </w:p>
    <w:p>
      <w:pPr>
        <w:pStyle w:val="FirstParagraph"/>
      </w:pPr>
      <w:r>
        <w:t xml:space="preserve">To illustrate the impact of civil engineering in Dar es Salaam, this abstract highlights two case studies. The first involves the rehabilitation of the Kigamboni Coastal Development Project, which aimed to create a flood-resistant urban area while preserving coastal ecosystems. Civil engineers employed innovative drainage systems and elevated roadways to mitigate flooding risks, demonstrating how sustainable design can harmonize with environmental conservation.</w:t>
      </w:r>
    </w:p>
    <w:p>
      <w:pPr>
        <w:pStyle w:val="BodyText"/>
      </w:pPr>
      <w:r>
        <w:t xml:space="preserve">The second case study examines the construction of the Tanzania-Zambia Railway (Tazara) extension in Dar es Salaam. This project required civil engineers to coordinate with multiple stakeholders, including international investors and local communities, to ensure alignment with regional trade goals. The success of this initiative underscores the importance of cross-disciplinary collaboration and adherence to international standards.</w:t>
      </w:r>
    </w:p>
    <w:bookmarkEnd w:id="23"/>
    <w:bookmarkStart w:id="24" w:name="X51a1c656155b16bdbfbeb2e42a116254268fc36"/>
    <w:p>
      <w:pPr>
        <w:pStyle w:val="Heading2"/>
      </w:pPr>
      <w:r>
        <w:t xml:space="preserve">Future Directions for Civil Engineers in Tanzania Dar es Salaam</w:t>
      </w:r>
    </w:p>
    <w:p>
      <w:pPr>
        <w:pStyle w:val="FirstParagraph"/>
      </w:pPr>
      <w:r>
        <w:t xml:space="preserve">The future of civil engineering in</w:t>
      </w:r>
      <w:r>
        <w:t xml:space="preserve"> </w:t>
      </w:r>
      <w:r>
        <w:rPr>
          <w:bCs/>
          <w:b/>
        </w:rPr>
        <w:t xml:space="preserve">Tanzania Dar es Salaam</w:t>
      </w:r>
      <w:r>
        <w:t xml:space="preserve"> </w:t>
      </w:r>
      <w:r>
        <w:t xml:space="preserve">hinges on addressing current challenges through innovation, education, and policy reform. One potential direction is the integration of smart technologies into urban infrastructure. For example, sensors embedded in road networks could monitor traffic patterns and maintenance needs in real time, reducing congestion and improving safety.</w:t>
      </w:r>
    </w:p>
    <w:p>
      <w:pPr>
        <w:pStyle w:val="BodyText"/>
      </w:pPr>
      <w:r>
        <w:t xml:space="preserve">Additionally, there is a growing need to strengthen engineering education at Tanzanian institutions such as the Nelson Mandela African Institution of Science and Technology (NM-AIST) and the University of Dar es Salaam. By incorporating modules on sustainable design, climate adaptation, and digital tools into curricula, these institutions can better prepare future engineers for the demands of urban development.</w:t>
      </w:r>
    </w:p>
    <w:p>
      <w:pPr>
        <w:pStyle w:val="BodyText"/>
      </w:pPr>
      <w:r>
        <w:t xml:space="preserve">Finally, collaboration between government agencies, private sector entities, and international organizations will be vital. Partnerships such as those facilitated by the World Bank’s Urban Development Project in Tanzania highlight how external funding and expertise can catalyze large-scale infrastructure improvements.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Civil Engineer</w:t>
      </w:r>
      <w:r>
        <w:t xml:space="preserve"> </w:t>
      </w:r>
      <w:r>
        <w:t xml:space="preserve">in</w:t>
      </w:r>
      <w:r>
        <w:t xml:space="preserve"> </w:t>
      </w:r>
      <w:r>
        <w:rPr>
          <w:bCs/>
          <w:b/>
        </w:rPr>
        <w:t xml:space="preserve">Tanzania Dar es Salaam</w:t>
      </w:r>
      <w:r>
        <w:t xml:space="preserve"> </w:t>
      </w:r>
      <w:r>
        <w:t xml:space="preserve">is indispensable to the city’s growth and resilience. While challenges such as funding gaps, technological limitations, and environmental risks persist, the profession’s adaptability and innovation offer pathways to sustainable urban development. This abstract academic document underscores the need for continued investment in civil engineering education, infrastructure projects, and interdisciplinary collaboration to ensure that Dar es Salaam remains a beacon of progress in East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Tanzania Dar es Salaam</dc:title>
  <dc:creator/>
  <dc:language>en</dc:language>
  <cp:keywords/>
  <dcterms:created xsi:type="dcterms:W3CDTF">2026-07-23T12:50:15Z</dcterms:created>
  <dcterms:modified xsi:type="dcterms:W3CDTF">2026-07-23T12:50:15Z</dcterms:modified>
</cp:coreProperties>
</file>

<file path=docProps/custom.xml><?xml version="1.0" encoding="utf-8"?>
<Properties xmlns="http://schemas.openxmlformats.org/officeDocument/2006/custom-properties" xmlns:vt="http://schemas.openxmlformats.org/officeDocument/2006/docPropsVTypes"/>
</file>