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b4b8dacd14430cd01bd9bddf5f1bb0ca4e3e7cc"/>
    <w:p>
      <w:pPr>
        <w:pStyle w:val="Heading1"/>
      </w:pPr>
      <w:r>
        <w:t xml:space="preserve">Abstract Academic Document: The Role of a Civil Engineer in the United States Miami</w:t>
      </w:r>
    </w:p>
    <w:bookmarkStart w:id="20" w:name="introduction"/>
    <w:p>
      <w:pPr>
        <w:pStyle w:val="Heading2"/>
      </w:pPr>
      <w:r>
        <w:t xml:space="preserve">Introduction</w:t>
      </w:r>
    </w:p>
    <w:p>
      <w:pPr>
        <w:pStyle w:val="FirstParagraph"/>
      </w:pPr>
      <w:r>
        <w:t xml:space="preserve">In the dynamic and rapidly evolving urban landscape of the United States Miami, civil engineers play a pivotal role in shaping infrastructure, ensuring public safety, and addressing environmental challenges. As one of the most populous cities in Florida and a key economic hub in the southeastern United States, Miami demands a unique blend of technical expertise and adaptability from its civil engineers. This abstract academic document explores the multifaceted responsibilities of civil engineers in Miami, emphasizing their contributions to urban development, climate resilience, and sustainable practices. The focus is on how these professionals navigate the specific challenges posed by Miami’s geography, regulatory environment, and socio-economic dynamics.</w:t>
      </w:r>
    </w:p>
    <w:bookmarkEnd w:id="20"/>
    <w:bookmarkStart w:id="21" w:name="X2f86245a87a712aed6eaaf809072abc7df2fe4f"/>
    <w:p>
      <w:pPr>
        <w:pStyle w:val="Heading2"/>
      </w:pPr>
      <w:r>
        <w:t xml:space="preserve">Key Responsibilities of a Civil Engineer in United States Miami</w:t>
      </w:r>
    </w:p>
    <w:p>
      <w:pPr>
        <w:pStyle w:val="FirstParagraph"/>
      </w:pPr>
      <w:r>
        <w:t xml:space="preserve">Civil engineers in Miami are tasked with designing, constructing, and maintaining infrastructure systems that support the city’s growth and functionality. These systems include transportation networks (such as highways, bridges, and public transit), water supply and sewage management facilities, energy distribution grids, and urban development projects. Given Miami’s coastal location and susceptibility to extreme weather events like hurricanes and flooding, civil engineers must prioritize disaster resilience in their designs.</w:t>
      </w:r>
    </w:p>
    <w:p>
      <w:pPr>
        <w:pStyle w:val="BodyText"/>
      </w:pPr>
      <w:r>
        <w:t xml:space="preserve">Moreover, the United States Miami is experiencing rapid urbanization driven by its booming tourism industry, international business presence (e.g., financial services), and growing population. Civil engineers here are responsible for integrating new developments with existing infrastructure while adhering to strict environmental regulations. For example, they must ensure that construction projects align with Florida’s stringent building codes and the U.S. Environmental Protection Agency (EPA) standards to mitigate risks such as coastal erosion and sea-level rise.</w:t>
      </w:r>
    </w:p>
    <w:bookmarkEnd w:id="21"/>
    <w:bookmarkStart w:id="22" w:name="X0775e1e0826e1cb520306e90a798a2cd789f2bb"/>
    <w:p>
      <w:pPr>
        <w:pStyle w:val="Heading2"/>
      </w:pPr>
      <w:r>
        <w:t xml:space="preserve">Challenges Faced by Civil Engineers in United States Miami</w:t>
      </w:r>
    </w:p>
    <w:p>
      <w:pPr>
        <w:pStyle w:val="FirstParagraph"/>
      </w:pPr>
      <w:r>
        <w:t xml:space="preserve">The unique geographical and climatic conditions of United States Miami present significant challenges for civil engineers. The city’s low elevation and proximity to the Atlantic Ocean make it vulnerable to storm surges, flooding, and saltwater intrusion into freshwater resources. Engineers must develop innovative solutions to elevate infrastructure, improve drainage systems, and use flood-resistant materials. For instance, recent projects have incorporated permeable pavements and green roofs to manage stormwater effectively.</w:t>
      </w:r>
    </w:p>
    <w:p>
      <w:pPr>
        <w:pStyle w:val="BodyText"/>
      </w:pPr>
      <w:r>
        <w:t xml:space="preserve">Another challenge is the coordination of multi-jurisdictional regulations. Miami operates under a complex interplay of federal, state, and local policies. Civil engineers must navigate these layers to ensure compliance with permits from agencies such as the Federal Emergency Management Agency (FEMA) and the Florida Department of Environmental Protection (DEP). This requires not only technical expertise but also strong communication skills to collaborate with governmental bodies, private stakeholders, and community groups.</w:t>
      </w:r>
    </w:p>
    <w:bookmarkEnd w:id="22"/>
    <w:bookmarkStart w:id="23" w:name="X24f90a75b89c150b5229336dfe3d6cf9f841a4f"/>
    <w:p>
      <w:pPr>
        <w:pStyle w:val="Heading2"/>
      </w:pPr>
      <w:r>
        <w:t xml:space="preserve">Opportunities for Innovation in Civil Engineering Practices</w:t>
      </w:r>
    </w:p>
    <w:p>
      <w:pPr>
        <w:pStyle w:val="FirstParagraph"/>
      </w:pPr>
      <w:r>
        <w:t xml:space="preserve">Despite these challenges, the United States Miami offers unparalleled opportunities for civil engineers to pioneer sustainable and technologically advanced solutions. The city has emerged as a leader in climate adaptation strategies, with initiatives such as the Miami Forever Plan and the Resilient305 program. These projects emphasize green infrastructure, renewable energy integration, and smart city technologies.</w:t>
      </w:r>
    </w:p>
    <w:p>
      <w:pPr>
        <w:pStyle w:val="BodyText"/>
      </w:pPr>
      <w:r>
        <w:t xml:space="preserve">Civil engineers in Miami are increasingly adopting Building Information Modeling (BIM) and Geographic Information Systems (GIS) to optimize design processes and enhance project efficiency. Additionally, the use of recycled materials and energy-efficient construction techniques aligns with Miami’s commitment to reducing its carbon footprint. For example, the city has mandated that new developments meet LEED certification standards for sustainability.</w:t>
      </w:r>
    </w:p>
    <w:bookmarkEnd w:id="23"/>
    <w:bookmarkStart w:id="24" w:name="X8e8471e3a405a06dc7acc7e7f8335b7e1f6c0c5"/>
    <w:p>
      <w:pPr>
        <w:pStyle w:val="Heading2"/>
      </w:pPr>
      <w:r>
        <w:t xml:space="preserve">The Impact of Civil Engineers on Community Development</w:t>
      </w:r>
    </w:p>
    <w:p>
      <w:pPr>
        <w:pStyle w:val="FirstParagraph"/>
      </w:pPr>
      <w:r>
        <w:t xml:space="preserve">Civil engineers in the United States Miami contribute significantly to improving quality of life through their work. By designing accessible public spaces, efficient transportation systems, and reliable utility networks, they support the city’s economic vitality and social equity. For instance, the expansion of Miami’s Metrorail system has reduced traffic congestion and provided affordable transit options for residents across diverse socio-economic backgrounds.</w:t>
      </w:r>
    </w:p>
    <w:p>
      <w:pPr>
        <w:pStyle w:val="BodyText"/>
      </w:pPr>
      <w:r>
        <w:t xml:space="preserve">Furthermore, civil engineers are instrumental in addressing housing shortages through affordable housing projects. In collaboration with local governments and non-profits, they design low-income housing that meets safety standards while incorporating features like solar panels and water conservation systems. These efforts reflect a growing emphasis on inclusive urban planning in the United States Miami.</w:t>
      </w:r>
    </w:p>
    <w:bookmarkEnd w:id="24"/>
    <w:bookmarkStart w:id="25" w:name="X526ac3028b74a706e0db7a69afa16645be46b0d"/>
    <w:p>
      <w:pPr>
        <w:pStyle w:val="Heading2"/>
      </w:pPr>
      <w:r>
        <w:t xml:space="preserve">Educational and Professional Opportunities for Civil Engineers in United States Miami</w:t>
      </w:r>
    </w:p>
    <w:p>
      <w:pPr>
        <w:pStyle w:val="FirstParagraph"/>
      </w:pPr>
      <w:r>
        <w:t xml:space="preserve">The demand for skilled civil engineers in the United States Miami is driven by both public and private sector projects. Educational institutions such as the University of Miami, Florida International University, and Miami Dade College offer specialized programs in civil engineering with a focus on coastal resilience, sustainable design, and urban planning. These programs equip students with practical skills tailored to Miami’s unique needs.</w:t>
      </w:r>
    </w:p>
    <w:p>
      <w:pPr>
        <w:pStyle w:val="BodyText"/>
      </w:pPr>
      <w:r>
        <w:t xml:space="preserve">Professionals seeking to advance their careers can pursue certifications such as the Professional Engineer (PE) license or LEED accreditation. Networking opportunities are abundant through organizations like the American Society of Civil Engineers (ASCE) and the Greater Miami Chamber of Commerce, which host events and workshops on emerging trends in engineering.</w:t>
      </w:r>
    </w:p>
    <w:bookmarkEnd w:id="25"/>
    <w:bookmarkStart w:id="26" w:name="conclusion"/>
    <w:p>
      <w:pPr>
        <w:pStyle w:val="Heading2"/>
      </w:pPr>
      <w:r>
        <w:t xml:space="preserve">Conclusion</w:t>
      </w:r>
    </w:p>
    <w:p>
      <w:pPr>
        <w:pStyle w:val="FirstParagraph"/>
      </w:pPr>
      <w:r>
        <w:t xml:space="preserve">In summary, civil engineers in the United States Miami are at the forefront of addressing complex urban challenges while fostering sustainable growth. Their work is critical to ensuring that the city’s infrastructure can withstand environmental threats and support its expanding population. As Miami continues to evolve, civil engineers will remain essential in balancing innovation with responsibility, shaping a future that is both resilient and equitable.</w:t>
      </w:r>
    </w:p>
    <w:bookmarkEnd w:id="26"/>
    <w:p>
      <w:pPr>
        <w:pStyle w:val="BodyText"/>
      </w:pPr>
      <w:r>
        <w:t xml:space="preserve">This abstract academic document underscores the significance of the role of a Civil Engineer in United States Miami, highlighting their contributions to infrastructure development, climate adaptation, and community well-being.</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United States Miami</dc:title>
  <dc:creator/>
  <dc:language>en</dc:language>
  <cp:keywords/>
  <dcterms:created xsi:type="dcterms:W3CDTF">2026-07-23T09:44:58Z</dcterms:created>
  <dcterms:modified xsi:type="dcterms:W3CDTF">2026-07-23T09:44:58Z</dcterms:modified>
</cp:coreProperties>
</file>

<file path=docProps/custom.xml><?xml version="1.0" encoding="utf-8"?>
<Properties xmlns="http://schemas.openxmlformats.org/officeDocument/2006/custom-properties" xmlns:vt="http://schemas.openxmlformats.org/officeDocument/2006/docPropsVTypes"/>
</file>