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0" w:name="Xeab28c1822be54fba638d1a050611ae82319104"/>
    <w:p>
      <w:pPr>
        <w:pStyle w:val="Heading1"/>
      </w:pPr>
      <w:r>
        <w:t xml:space="preserve">Abstract Academic Document: The Role of the Civil Engineer in Shaping Infrastructure and Urban Development in United States New York City</w:t>
      </w:r>
    </w:p>
    <w:p>
      <w:pPr>
        <w:pStyle w:val="FirstParagraph"/>
      </w:pPr>
      <w:r>
        <w:t xml:space="preserve">This academic abstract explores the multifaceted role of the civil engineer within the context of United States New York City, a metropolis that serves as a global hub for innovation, population density, and infrastructure complexity. The Civil Engineer in this dynamic environment is tasked with addressing challenges unique to urban planning, sustainable development, and public safety while adhering to stringent regulatory frameworks. As one of the most populous cities in the United States, New York City presents an unparalleled laboratory for civil engineering practices that balance historical preservation with cutting-edge technological advancements.</w:t>
      </w:r>
    </w:p>
    <w:p>
      <w:pPr>
        <w:pStyle w:val="BodyText"/>
      </w:pPr>
      <w:r>
        <w:t xml:space="preserve">New York City’s infrastructure system is a testament to the ingenuity and adaptability of Civil Engineers. From its iconic skyscrapers and subways to its coastal resilience projects, the city’s built environment reflects decades of engineering expertise tailored to urban density. The role of the Civil Engineer here extends beyond traditional construction oversight; it encompasses disaster mitigation, climate adaptation strategies, and equitable access to public services. For instance, in response to rising sea levels and increased flooding risks due to climate change, Civil Engineers in New York City have pioneered green infrastructure projects such as permeable pavements, bioswales, and stormwater retention systems. These initiatives not only reduce urban heat island effects but also align with the city’s goal of achieving carbon neutrality by 2050.</w:t>
      </w:r>
    </w:p>
    <w:p>
      <w:pPr>
        <w:pStyle w:val="BodyText"/>
      </w:pPr>
      <w:r>
        <w:t xml:space="preserve">The Civil Engineer in New York City must navigate a complex regulatory landscape governed by state and federal agencies, including the New York State Department of Transportation (NYSDOT) and the U.S. Environmental Protection Agency (EPA). Compliance with building codes, zoning laws, and environmental impact assessments is non-negotiable. Additionally, the city’s commitment to inclusivity requires Civil Engineers to prioritize accessibility in public spaces, retrofitting older structures with features like wheelchair ramps and tactile paving for visually impaired individuals. This intersection of engineering and social responsibility underscores the ethical dimension of the profession in a diverse urban setting.</w:t>
      </w:r>
    </w:p>
    <w:p>
      <w:pPr>
        <w:pStyle w:val="BodyText"/>
      </w:pPr>
      <w:r>
        <w:t xml:space="preserve">Technological innovation has become a cornerstone of modern civil engineering practice in New York City. The integration of Building Information Modeling (BIM), artificial intelligence (AI), and Geographic Information Systems (GIS) has revolutionized how Civil Engineers design, monitor, and maintain infrastructure. For example, BIM allows for real-time collaboration among architects, engineers, and contractors on projects like the expansion of the Second Avenue Subway or the construction of Hudson Yards—a 28-acre mixed-use development that required meticulous coordination to integrate residential towers with commercial spaces beneath a bustling cityscape. These technologies not only enhance efficiency but also reduce costs and environmental impacts associated with traditional construction methods.</w:t>
      </w:r>
    </w:p>
    <w:p>
      <w:pPr>
        <w:pStyle w:val="BodyText"/>
      </w:pPr>
      <w:r>
        <w:t xml:space="preserve">Transportation infrastructure is another critical domain where the Civil Engineer in New York City plays a pivotal role. The city’s subway system, one of the oldest and most extensive in the world, undergoes continuous upgrades to accommodate growing ridership and aging components. Civil Engineers are at the forefront of initiatives such as signal modernization, tunnel rehabilitation, and the introduction of automated train control systems. These efforts aim to reduce delays, improve safety, and ensure that transit remains a viable option for millions of commuters daily.</w:t>
      </w:r>
    </w:p>
    <w:p>
      <w:pPr>
        <w:pStyle w:val="BodyText"/>
      </w:pPr>
      <w:r>
        <w:t xml:space="preserve">Moreover, New York City’s housing crisis has intensified the demand for Civil Engineers to innovate in affordable housing construction. The city’s Housing Development Corporation (HDC) frequently collaborates with engineers to design modular homes, repurpose underutilized spaces, and implement energy-efficient building systems. These projects not only address social equity concerns but also set precedents for sustainable urban living in densely populated areas.</w:t>
      </w:r>
    </w:p>
    <w:p>
      <w:pPr>
        <w:pStyle w:val="BodyText"/>
      </w:pPr>
      <w:r>
        <w:t xml:space="preserve">The role of the Civil Engineer in New York City is further defined by its responsibility to preserve historical landmarks while accommodating modern infrastructure needs. For instance, the restoration of the Brooklyn Bridge involved advanced engineering techniques to reinforce its 19th-century structure without compromising its aesthetic and cultural significance. Similarly, projects like the High Line—a repurposed elevated railway transformed into a public park—demonstrate how Civil Engineers can blend heritage preservation with contemporary urban design.</w:t>
      </w:r>
    </w:p>
    <w:p>
      <w:pPr>
        <w:pStyle w:val="BodyText"/>
      </w:pPr>
      <w:r>
        <w:t xml:space="preserve">Education and professional development are integral to the success of Civil Engineers in New York City. The city is home to prestigious institutions such as Columbia University, NYU Tandon School of Engineering, and the City College of New York (CCNY), which offer specialized programs in civil engineering with a focus on urban systems. These academic programs emphasize interdisciplinary learning, combining structural engineering with environmental science and public policy—a necessity for professionals operating in an urban environment where solutions often require collaboration across sectors.</w:t>
      </w:r>
    </w:p>
    <w:p>
      <w:pPr>
        <w:pStyle w:val="BodyText"/>
      </w:pPr>
      <w:r>
        <w:t xml:space="preserve">Finally, the future of civil engineering in New York City hinges on addressing emerging challenges such as population growth, aging infrastructure, and climate resilience. The Civil Engineer must advocate for policies that prioritize long-term sustainability while ensuring equitable access to resources. As the city continues to evolve, so too will the role of its Civil Engineers—shaping not only its physical landscape but also its legacy as a model of innovation and adaptability in the 21st century.</w:t>
      </w:r>
    </w:p>
    <w:p>
      <w:pPr>
        <w:pStyle w:val="BodyText"/>
      </w:pPr>
      <w:r>
        <w:t xml:space="preserve">In conclusion, the Civil Engineer in United States New York City is a vital architect of urban resilience, sustainability, and progress. Through their expertise in technology, regulation, and social responsibility, they continue to redefine what it means to build for the future while honoring the past. As New York City faces unprecedented challenges and opportunities, the contributions of its Civil Engineers will remain central to its identity as a global leader in engineering excellence.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United States New York City</dc:title>
  <dc:creator/>
  <cp:keywords/>
  <dcterms:created xsi:type="dcterms:W3CDTF">2026-07-24T00:30:26Z</dcterms:created>
  <dcterms:modified xsi:type="dcterms:W3CDTF">2026-07-24T00:30:26Z</dcterms:modified>
</cp:coreProperties>
</file>

<file path=docProps/custom.xml><?xml version="1.0" encoding="utf-8"?>
<Properties xmlns="http://schemas.openxmlformats.org/officeDocument/2006/custom-properties" xmlns:vt="http://schemas.openxmlformats.org/officeDocument/2006/docPropsVTypes"/>
</file>