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6064f424f8a76756f16c4c028aaa592b070f38"/>
    <w:p>
      <w:pPr>
        <w:pStyle w:val="Heading1"/>
      </w:pPr>
      <w:r>
        <w:t xml:space="preserve">Abstract Academic Document: The Role and Development of Computer Engineers in Afghanistan, Kabul</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and its significance is increasingly felt in emerging economies like Afghanistan. In particular, the city of Kabul, as the political and economic capital of Afghanistan, has emerged as a focal point for the growth of information technology (IT) and digital innovation. This abstract academic document explores the role, challenges, and opportunities faced by computer engineers in Kabul within the broader context of Afghanistan's socio-economic landscape. By analyzing historical trends, current developments, and future prospects, this work aims to highlight the critical contributions of computer engineers to Afghanistan's modernization efforts.</w:t>
      </w:r>
    </w:p>
    <w:bookmarkEnd w:id="20"/>
    <w:bookmarkStart w:id="21" w:name="historical-context"/>
    <w:p>
      <w:pPr>
        <w:pStyle w:val="Heading2"/>
      </w:pPr>
      <w:r>
        <w:t xml:space="preserve">Historical Context</w:t>
      </w:r>
    </w:p>
    <w:p>
      <w:pPr>
        <w:pStyle w:val="FirstParagraph"/>
      </w:pPr>
      <w:r>
        <w:t xml:space="preserve">Afghanistan’s journey toward digital transformation has been marked by both progress and adversity. While the country's infrastructure was historically limited, the past two decades have seen incremental advancements in internet penetration, mobile network coverage, and access to computing resources. Kabul, as a hub of higher education and international collaboration, has played a pivotal role in this evolution. Institutions such as the American University of Afghanistan (AUA) and the Kabul University have introduced computer engineering programs designed to equip students with technical expertise tailored to local needs.</w:t>
      </w:r>
    </w:p>
    <w:bookmarkEnd w:id="21"/>
    <w:bookmarkStart w:id="22" w:name="Xe888e672827e7c4ca9623227fbe64e8697ba9b6"/>
    <w:p>
      <w:pPr>
        <w:pStyle w:val="Heading2"/>
      </w:pPr>
      <w:r>
        <w:t xml:space="preserve">The Role of Computer Engineers in Afghanistan</w:t>
      </w:r>
    </w:p>
    <w:p>
      <w:pPr>
        <w:pStyle w:val="FirstParagraph"/>
      </w:pPr>
      <w:r>
        <w:t xml:space="preserve">Computer engineers in Afghanistan are tasked with addressing a wide range of challenges, from improving telecommunications infrastructure to developing software solutions for public administration. In Kabul, these professionals often work on projects that integrate technology with local priorities, such as disaster response systems, educational platforms for remote learning, and digital health initiatives. The demand for skilled computer engineers is driven by the need to modernize government services, enhance cybersecurity frameworks, and support private sector innovation.</w:t>
      </w:r>
    </w:p>
    <w:bookmarkEnd w:id="22"/>
    <w:bookmarkStart w:id="23" w:name="challenges-in-the-field"/>
    <w:p>
      <w:pPr>
        <w:pStyle w:val="Heading2"/>
      </w:pPr>
      <w:r>
        <w:t xml:space="preserve">Challenges in the Field</w:t>
      </w:r>
    </w:p>
    <w:p>
      <w:pPr>
        <w:pStyle w:val="FirstParagraph"/>
      </w:pPr>
      <w:r>
        <w:t xml:space="preserve">Despite their growing importance, computer engineers in Afghanistan face significant obstacles. Limited access to reliable electricity and internet connectivity in Kabul poses a barrier to research and development. Additionally, political instability has hindered long-term investments in technology education and infrastructure. Brain drain remains a critical issue, as many trained professionals migrate abroad for better opportunities, leaving local institutions understaffed.</w:t>
      </w:r>
    </w:p>
    <w:p>
      <w:pPr>
        <w:numPr>
          <w:ilvl w:val="0"/>
          <w:numId w:val="1001"/>
        </w:numPr>
        <w:pStyle w:val="Compact"/>
      </w:pPr>
      <w:r>
        <w:rPr>
          <w:bCs/>
          <w:b/>
        </w:rPr>
        <w:t xml:space="preserve">Infrastructure Limitations:</w:t>
      </w:r>
      <w:r>
        <w:t xml:space="preserve"> </w:t>
      </w:r>
      <w:r>
        <w:t xml:space="preserve">Inconsistent power supply and outdated telecommunication networks restrict the scalability of IT projects.</w:t>
      </w:r>
    </w:p>
    <w:p>
      <w:pPr>
        <w:numPr>
          <w:ilvl w:val="0"/>
          <w:numId w:val="1001"/>
        </w:numPr>
        <w:pStyle w:val="Compact"/>
      </w:pPr>
      <w:r>
        <w:rPr>
          <w:bCs/>
          <w:b/>
        </w:rPr>
        <w:t xml:space="preserve">Educational Gaps:</w:t>
      </w:r>
      <w:r>
        <w:t xml:space="preserve"> </w:t>
      </w:r>
      <w:r>
        <w:t xml:space="preserve">While Kabul offers specialized programs, the curriculum often lags behind global standards, leading to a skills mismatch in the job market.</w:t>
      </w:r>
    </w:p>
    <w:p>
      <w:pPr>
        <w:numPr>
          <w:ilvl w:val="0"/>
          <w:numId w:val="1001"/>
        </w:numPr>
        <w:pStyle w:val="Compact"/>
      </w:pPr>
      <w:r>
        <w:rPr>
          <w:bCs/>
          <w:b/>
        </w:rPr>
        <w:t xml:space="preserve">Resource Constraints:</w:t>
      </w:r>
      <w:r>
        <w:t xml:space="preserve"> </w:t>
      </w:r>
      <w:r>
        <w:t xml:space="preserve">Limited funding for research and development stifles innovation and limits collaboration with international tech communities.</w:t>
      </w:r>
    </w:p>
    <w:bookmarkEnd w:id="23"/>
    <w:bookmarkStart w:id="24" w:name="opportunities-for-growth"/>
    <w:p>
      <w:pPr>
        <w:pStyle w:val="Heading2"/>
      </w:pPr>
      <w:r>
        <w:t xml:space="preserve">Opportunities for Growth</w:t>
      </w:r>
    </w:p>
    <w:p>
      <w:pPr>
        <w:pStyle w:val="FirstParagraph"/>
      </w:pPr>
      <w:r>
        <w:t xml:space="preserve">Kabul presents unique opportunities for computer engineers to contribute to Afghanistan's digital future. The city’s proximity to regional trade routes and its status as a center for international NGOs have created avenues for partnerships in technology-driven projects. For instance, initiatives such as the establishment of IT training centers and the promotion of open-source software development are gaining traction. Furthermore, the rise of mobile banking and e-commerce platforms has spurred demand for professionals who can design scalable solutions tailored to local markets.</w:t>
      </w:r>
    </w:p>
    <w:bookmarkEnd w:id="24"/>
    <w:bookmarkStart w:id="25" w:name="case-studies-and-local-innovations"/>
    <w:p>
      <w:pPr>
        <w:pStyle w:val="Heading2"/>
      </w:pPr>
      <w:r>
        <w:t xml:space="preserve">Case Studies and Local Innovations</w:t>
      </w:r>
    </w:p>
    <w:p>
      <w:pPr>
        <w:pStyle w:val="FirstParagraph"/>
      </w:pPr>
      <w:r>
        <w:t xml:space="preserve">Several case studies illustrate the potential of computer engineering in Kabul. For example, a team of engineers developed an AI-powered application to monitor water quality in rural areas, leveraging IoT sensors connected to a central database. Another project involved creating a mobile app to facilitate access to legal aid for Afghan citizens, integrating voice recognition technology to overcome literacy barriers. These examples underscore the adaptability of computer engineers in addressing complex socio-economic challenges.</w:t>
      </w:r>
    </w:p>
    <w:bookmarkEnd w:id="25"/>
    <w:bookmarkStart w:id="26" w:name="recommendations-for-development"/>
    <w:p>
      <w:pPr>
        <w:pStyle w:val="Heading2"/>
      </w:pPr>
      <w:r>
        <w:t xml:space="preserve">Recommendations for Development</w:t>
      </w:r>
    </w:p>
    <w:p>
      <w:pPr>
        <w:pStyle w:val="FirstParagraph"/>
      </w:pPr>
      <w:r>
        <w:t xml:space="preserve">To harness the full potential of computer engineers in Kabul and Afghanistan, several strategic interventions are recommended:</w:t>
      </w:r>
    </w:p>
    <w:p>
      <w:pPr>
        <w:numPr>
          <w:ilvl w:val="0"/>
          <w:numId w:val="1002"/>
        </w:numPr>
        <w:pStyle w:val="Compact"/>
      </w:pPr>
      <w:r>
        <w:rPr>
          <w:bCs/>
          <w:b/>
        </w:rPr>
        <w:t xml:space="preserve">Strengthening Infrastructure:</w:t>
      </w:r>
      <w:r>
        <w:t xml:space="preserve"> </w:t>
      </w:r>
      <w:r>
        <w:t xml:space="preserve">Invest in renewable energy solutions and high-speed internet connectivity to support technological innovation.</w:t>
      </w:r>
    </w:p>
    <w:p>
      <w:pPr>
        <w:numPr>
          <w:ilvl w:val="0"/>
          <w:numId w:val="1002"/>
        </w:numPr>
        <w:pStyle w:val="Compact"/>
      </w:pPr>
      <w:r>
        <w:rPr>
          <w:bCs/>
          <w:b/>
        </w:rPr>
        <w:t xml:space="preserve">Curriculum Modernization:</w:t>
      </w:r>
      <w:r>
        <w:t xml:space="preserve"> </w:t>
      </w:r>
      <w:r>
        <w:t xml:space="preserve">Update university curricula to align with global standards in computer engineering, emphasizing areas like artificial intelligence, cybersecurity, and cloud computing.</w:t>
      </w:r>
    </w:p>
    <w:p>
      <w:pPr>
        <w:numPr>
          <w:ilvl w:val="0"/>
          <w:numId w:val="1002"/>
        </w:numPr>
        <w:pStyle w:val="Compact"/>
      </w:pPr>
      <w:r>
        <w:rPr>
          <w:bCs/>
          <w:b/>
        </w:rPr>
        <w:t xml:space="preserve">Promoting Local Industry:</w:t>
      </w:r>
      <w:r>
        <w:t xml:space="preserve"> </w:t>
      </w:r>
      <w:r>
        <w:t xml:space="preserve">Foster partnerships between academic institutions and private sector companies to drive research and development tailored to Afghanistan’s needs.</w:t>
      </w:r>
    </w:p>
    <w:p>
      <w:pPr>
        <w:numPr>
          <w:ilvl w:val="0"/>
          <w:numId w:val="1002"/>
        </w:numPr>
        <w:pStyle w:val="Compact"/>
      </w:pPr>
      <w:r>
        <w:rPr>
          <w:bCs/>
          <w:b/>
        </w:rPr>
        <w:t xml:space="preserve">Policy Support:</w:t>
      </w:r>
      <w:r>
        <w:t xml:space="preserve"> </w:t>
      </w:r>
      <w:r>
        <w:t xml:space="preserve">Implement policies that encourage the retention of skilled professionals through competitive salaries, research grants, and visa reforms for international collaboration.</w:t>
      </w:r>
    </w:p>
    <w:bookmarkEnd w:id="26"/>
    <w:bookmarkStart w:id="27" w:name="conclusion"/>
    <w:p>
      <w:pPr>
        <w:pStyle w:val="Heading2"/>
      </w:pPr>
      <w:r>
        <w:t xml:space="preserve">Conclusion</w:t>
      </w:r>
    </w:p>
    <w:p>
      <w:pPr>
        <w:pStyle w:val="FirstParagraph"/>
      </w:pPr>
      <w:r>
        <w:t xml:space="preserve">The role of computer engineers in Afghanistan, particularly in Kabul, is indispensable to the nation’s digital transformation. Despite significant challenges, their contributions have laid the groundwork for future advancements in technology and education. By addressing infrastructural limitations, modernizing educational programs, and fostering local industry growth, Afghanistan can position itself as a regional leader in innovation. This abstract academic document underscores the urgent need to support computer engineers in Kabul as they navigate the complexities of building a technologically resilient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Afghanistan Kabul</dc:title>
  <dc:creator/>
  <dc:language>en</dc:language>
  <cp:keywords/>
  <dcterms:created xsi:type="dcterms:W3CDTF">2026-04-30T01:08:18Z</dcterms:created>
  <dcterms:modified xsi:type="dcterms:W3CDTF">2026-04-30T01:08:18Z</dcterms:modified>
</cp:coreProperties>
</file>

<file path=docProps/custom.xml><?xml version="1.0" encoding="utf-8"?>
<Properties xmlns="http://schemas.openxmlformats.org/officeDocument/2006/custom-properties" xmlns:vt="http://schemas.openxmlformats.org/officeDocument/2006/docPropsVTypes"/>
</file>