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b24e56e5dab078db49ed87e52cd01bdf55aa3ae"/>
    <w:p>
      <w:pPr>
        <w:pStyle w:val="Heading1"/>
      </w:pPr>
      <w:r>
        <w:t xml:space="preserve">Abstract Academic Document: The Role of the Computer Engineer in Argentina, Buenos Aires</w:t>
      </w:r>
    </w:p>
    <w:p>
      <w:pPr>
        <w:pStyle w:val="FirstParagraph"/>
      </w:pPr>
      <w:r>
        <w:rPr>
          <w:bCs/>
          <w:b/>
        </w:rPr>
        <w:t xml:space="preserve">Abstract:</w:t>
      </w:r>
    </w:p>
    <w:p>
      <w:pPr>
        <w:pStyle w:val="BodyText"/>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critical across global economies. In</w:t>
      </w:r>
      <w:r>
        <w:t xml:space="preserve"> </w:t>
      </w:r>
      <w:r>
        <w:rPr>
          <w:iCs/>
          <w:i/>
        </w:rPr>
        <w:t xml:space="preserve">Argentina, Buenos Aires</w:t>
      </w:r>
      <w:r>
        <w:t xml:space="preserve">, this profession holds particular significance due to its dual role as a hub for innovation and a region grappling with infrastructural and economic challenges that require advanced technological solutions. This academic abstract explores the multifaceted responsibilities of a</w:t>
      </w:r>
      <w:r>
        <w:t xml:space="preserve"> </w:t>
      </w:r>
      <w:r>
        <w:rPr>
          <w:bCs/>
          <w:b/>
        </w:rPr>
        <w:t xml:space="preserve">Computer Engineer</w:t>
      </w:r>
      <w:r>
        <w:t xml:space="preserve"> </w:t>
      </w:r>
      <w:r>
        <w:t xml:space="preserve">in the context of Buenos Aires, emphasizing their contributions to academia, industry, and public policy. It also evaluates the educational frameworks that prepare professionals for this field in Argentina and highlights the unique demands of practicing computer engineering in a region with distinct socio-economic and technological contexts.</w:t>
      </w:r>
    </w:p>
    <w:bookmarkStart w:id="20" w:name="Xd4ed60112610ac4584bc64b468bc8cace185b88"/>
    <w:p>
      <w:pPr>
        <w:pStyle w:val="Heading2"/>
      </w:pPr>
      <w:r>
        <w:t xml:space="preserve">1. Introduction to the Role of a Computer Engineer</w:t>
      </w:r>
    </w:p>
    <w:p>
      <w:pPr>
        <w:pStyle w:val="FirstParagraph"/>
      </w:pPr>
      <w:r>
        <w:t xml:space="preserve">The</w:t>
      </w:r>
      <w:r>
        <w:t xml:space="preserve"> </w:t>
      </w:r>
      <w:r>
        <w:rPr>
          <w:bCs/>
          <w:b/>
        </w:rPr>
        <w:t xml:space="preserve">Computer Engineer</w:t>
      </w:r>
      <w:r>
        <w:t xml:space="preserve"> </w:t>
      </w:r>
      <w:r>
        <w:t xml:space="preserve">is a multidisciplinary professional trained to design, develop, and manage systems that integrate hardware and software components. This role is central to modern society, as it underpins advancements in artificial intelligence (AI), cloud computing, cybersecurity, and the Internet of Things (IoT). In</w:t>
      </w:r>
      <w:r>
        <w:t xml:space="preserve"> </w:t>
      </w:r>
      <w:r>
        <w:rPr>
          <w:iCs/>
          <w:i/>
        </w:rPr>
        <w:t xml:space="preserve">Buenos Aires</w:t>
      </w:r>
      <w:r>
        <w:t xml:space="preserve">, Argentina—a city recognized for its vibrant tech ecosystem—computer engineers play a pivotal role in addressing both global and local challenges. From supporting the digital transformation of government agencies to driving innovation in startups, their work is deeply intertwined with the region’s economic and social development.</w:t>
      </w:r>
    </w:p>
    <w:p>
      <w:pPr>
        <w:pStyle w:val="BodyText"/>
      </w:pPr>
      <w:r>
        <w:t xml:space="preserve">Buenos Aires, as Argentina’s capital and largest city, serves as a focal point for technological innovation. The presence of prestigious universities such as</w:t>
      </w:r>
      <w:r>
        <w:t xml:space="preserve"> </w:t>
      </w:r>
      <w:r>
        <w:rPr>
          <w:iCs/>
          <w:i/>
        </w:rPr>
        <w:t xml:space="preserve">Universidad de Buenos Aires (UBA)</w:t>
      </w:r>
      <w:r>
        <w:t xml:space="preserve"> </w:t>
      </w:r>
      <w:r>
        <w:t xml:space="preserve">and</w:t>
      </w:r>
      <w:r>
        <w:t xml:space="preserve"> </w:t>
      </w:r>
      <w:r>
        <w:rPr>
          <w:iCs/>
          <w:i/>
        </w:rPr>
        <w:t xml:space="preserve">Instituto Tecnológico de Buenos Aires (ITBA)</w:t>
      </w:r>
      <w:r>
        <w:t xml:space="preserve">, along with the growing influence of tech hubs like</w:t>
      </w:r>
      <w:r>
        <w:t xml:space="preserve"> </w:t>
      </w:r>
      <w:r>
        <w:rPr>
          <w:iCs/>
          <w:i/>
        </w:rPr>
        <w:t xml:space="preserve">Buenos Aires Startups</w:t>
      </w:r>
      <w:r>
        <w:t xml:space="preserve">, underscores the city’s commitment to fostering a culture of technological excellence. Here,</w:t>
      </w:r>
      <w:r>
        <w:t xml:space="preserve"> </w:t>
      </w:r>
      <w:r>
        <w:rPr>
          <w:bCs/>
          <w:b/>
        </w:rPr>
        <w:t xml:space="preserve">Computer Engineers</w:t>
      </w:r>
      <w:r>
        <w:t xml:space="preserve"> </w:t>
      </w:r>
      <w:r>
        <w:t xml:space="preserve">are not only problem-solvers but also architects of future technologies that aim to bridge gaps in infrastructure, education, and public services.</w:t>
      </w:r>
    </w:p>
    <w:bookmarkEnd w:id="20"/>
    <w:bookmarkStart w:id="21" w:name="X206a0e284e38d5fdef7b48ac919b704b8a82e72"/>
    <w:p>
      <w:pPr>
        <w:pStyle w:val="Heading2"/>
      </w:pPr>
      <w:r>
        <w:t xml:space="preserve">2. Educational Frameworks for Computer Engineering in Argentina</w:t>
      </w:r>
    </w:p>
    <w:p>
      <w:pPr>
        <w:pStyle w:val="FirstParagraph"/>
      </w:pPr>
      <w:r>
        <w:t xml:space="preserve">The</w:t>
      </w:r>
      <w:r>
        <w:t xml:space="preserve"> </w:t>
      </w:r>
      <w:r>
        <w:rPr>
          <w:bCs/>
          <w:b/>
        </w:rPr>
        <w:t xml:space="preserve">Computer Engineer</w:t>
      </w:r>
      <w:r>
        <w:t xml:space="preserve"> </w:t>
      </w:r>
      <w:r>
        <w:t xml:space="preserve">in Buenos Aires is shaped by a rigorous educational system that emphasizes both theoretical knowledge and practical application. Argentine universities offer comprehensive curricula that cover core disciplines such as algorithms, data structures, computer architecture, and software engineering. These programs are often aligned with international standards, ensuring graduates are equipped to compete globally while addressing local needs.</w:t>
      </w:r>
    </w:p>
    <w:p>
      <w:pPr>
        <w:pStyle w:val="BodyText"/>
      </w:pPr>
      <w:r>
        <w:t xml:space="preserve">A notable feature of</w:t>
      </w:r>
      <w:r>
        <w:t xml:space="preserve"> </w:t>
      </w:r>
      <w:r>
        <w:rPr>
          <w:bCs/>
          <w:b/>
        </w:rPr>
        <w:t xml:space="preserve">Computer Engineering</w:t>
      </w:r>
      <w:r>
        <w:t xml:space="preserve"> </w:t>
      </w:r>
      <w:r>
        <w:t xml:space="preserve">education in Argentina is its interdisciplinary approach. Students frequently engage in courses related to artificial intelligence, data science, and cybersecurity—fields that are increasingly vital for addressing challenges such as digital security threats or the need for efficient public administration. Additionally, partnerships between universities and industry leaders in Buenos Aires provide students with internship opportunities at firms like</w:t>
      </w:r>
      <w:r>
        <w:t xml:space="preserve"> </w:t>
      </w:r>
      <w:r>
        <w:rPr>
          <w:iCs/>
          <w:i/>
        </w:rPr>
        <w:t xml:space="preserve">Google</w:t>
      </w:r>
      <w:r>
        <w:t xml:space="preserve">,</w:t>
      </w:r>
      <w:r>
        <w:t xml:space="preserve"> </w:t>
      </w:r>
      <w:r>
        <w:rPr>
          <w:iCs/>
          <w:i/>
        </w:rPr>
        <w:t xml:space="preserve">IBM</w:t>
      </w:r>
      <w:r>
        <w:t xml:space="preserve">, and local tech startups, allowing them to gain real-world experience before entering the workforce.</w:t>
      </w:r>
    </w:p>
    <w:p>
      <w:pPr>
        <w:pStyle w:val="BodyText"/>
      </w:pPr>
      <w:r>
        <w:t xml:space="preserve">The Ministry of Education in Argentina has also prioritized digital literacy as part of national policy. This initiative ensures that future</w:t>
      </w:r>
      <w:r>
        <w:t xml:space="preserve"> </w:t>
      </w:r>
      <w:r>
        <w:rPr>
          <w:bCs/>
          <w:b/>
        </w:rPr>
        <w:t xml:space="preserve">Computer Engineers</w:t>
      </w:r>
      <w:r>
        <w:t xml:space="preserve"> </w:t>
      </w:r>
      <w:r>
        <w:t xml:space="preserve">are trained not only in technical skills but also in ethical considerations related to technology, such as data privacy and environmental sustainability. For instance, the integration of sustainable computing practices into curricula reflects a growing awareness of the environmental impact of technological systems.</w:t>
      </w:r>
    </w:p>
    <w:bookmarkEnd w:id="21"/>
    <w:bookmarkStart w:id="22" w:name="X5b22d16435cbdc6490539360f5456b8dd53355b"/>
    <w:p>
      <w:pPr>
        <w:pStyle w:val="Heading2"/>
      </w:pPr>
      <w:r>
        <w:t xml:space="preserve">3. Industry Applications and Technological Innovation</w:t>
      </w:r>
    </w:p>
    <w:p>
      <w:pPr>
        <w:pStyle w:val="FirstParagraph"/>
      </w:pPr>
      <w:r>
        <w:t xml:space="preserve">In</w:t>
      </w:r>
      <w:r>
        <w:t xml:space="preserve"> </w:t>
      </w:r>
      <w:r>
        <w:rPr>
          <w:iCs/>
          <w:i/>
        </w:rPr>
        <w:t xml:space="preserve">Buenos Aires</w:t>
      </w:r>
      <w:r>
        <w:t xml:space="preserve">,</w:t>
      </w:r>
      <w:r>
        <w:t xml:space="preserve"> </w:t>
      </w:r>
      <w:r>
        <w:rPr>
          <w:bCs/>
          <w:b/>
        </w:rPr>
        <w:t xml:space="preserve">Computer Engineers</w:t>
      </w:r>
      <w:r>
        <w:t xml:space="preserve"> </w:t>
      </w:r>
      <w:r>
        <w:t xml:space="preserve">are instrumental in driving innovation across sectors such as healthcare, finance, and education. For example, the development of telemedicine platforms during the COVID-19 pandemic was largely spearheaded by computer engineers who designed scalable systems to deliver remote medical care. Similarly, in the financial sector, these professionals have been pivotal in creating blockchain-based solutions for secure transactions and reducing fraud.</w:t>
      </w:r>
    </w:p>
    <w:p>
      <w:pPr>
        <w:pStyle w:val="BodyText"/>
      </w:pPr>
      <w:r>
        <w:t xml:space="preserve">The city’s tech ecosystem is also home to numerous startups that focus on AI-driven applications for agriculture, urban planning, and transportation. For instance, companies like</w:t>
      </w:r>
      <w:r>
        <w:t xml:space="preserve"> </w:t>
      </w:r>
      <w:r>
        <w:rPr>
          <w:iCs/>
          <w:i/>
        </w:rPr>
        <w:t xml:space="preserve">Buenos Aires-based Startups</w:t>
      </w:r>
      <w:r>
        <w:t xml:space="preserve"> </w:t>
      </w:r>
      <w:r>
        <w:t xml:space="preserve">leverage computer engineering expertise to optimize logistics networks in Argentina’s sprawling urban areas. These initiatives highlight the role of</w:t>
      </w:r>
      <w:r>
        <w:t xml:space="preserve"> </w:t>
      </w:r>
      <w:r>
        <w:rPr>
          <w:bCs/>
          <w:b/>
        </w:rPr>
        <w:t xml:space="preserve">Computer Engineers</w:t>
      </w:r>
      <w:r>
        <w:t xml:space="preserve"> </w:t>
      </w:r>
      <w:r>
        <w:t xml:space="preserve">in solving complex problems that require both technical ingenuity and an understanding of local contexts.</w:t>
      </w:r>
    </w:p>
    <w:p>
      <w:pPr>
        <w:pStyle w:val="BodyText"/>
      </w:pPr>
      <w:r>
        <w:t xml:space="preserve">Government-led projects further amplify the impact of</w:t>
      </w:r>
      <w:r>
        <w:t xml:space="preserve"> </w:t>
      </w:r>
      <w:r>
        <w:rPr>
          <w:bCs/>
          <w:b/>
        </w:rPr>
        <w:t xml:space="preserve">Computer Engineers</w:t>
      </w:r>
      <w:r>
        <w:t xml:space="preserve">. The Argentine government’s push for a digital transformation strategy, including the creation of public Wi-Fi networks and e-governance platforms, relies heavily on the contributions of these professionals. By designing systems that are both user-friendly and scalable,</w:t>
      </w:r>
      <w:r>
        <w:t xml:space="preserve"> </w:t>
      </w:r>
      <w:r>
        <w:rPr>
          <w:bCs/>
          <w:b/>
        </w:rPr>
        <w:t xml:space="preserve">Computer Engineers</w:t>
      </w:r>
      <w:r>
        <w:t xml:space="preserve"> </w:t>
      </w:r>
      <w:r>
        <w:t xml:space="preserve">in Buenos Aires help ensure that technological advancements benefit all segments of society.</w:t>
      </w:r>
    </w:p>
    <w:bookmarkEnd w:id="22"/>
    <w:bookmarkStart w:id="23" w:name="X22f1540d41595be71727d2db6fe2d09c9c059b4"/>
    <w:p>
      <w:pPr>
        <w:pStyle w:val="Heading2"/>
      </w:pPr>
      <w:r>
        <w:t xml:space="preserve">4. Challenges and Opportunities for Computer Engineers in Buenos Aires</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iCs/>
          <w:i/>
        </w:rPr>
        <w:t xml:space="preserve">Buenos Aires</w:t>
      </w:r>
      <w:r>
        <w:t xml:space="preserve"> </w:t>
      </w:r>
      <w:r>
        <w:t xml:space="preserve">face unique challenges. One significant issue is the digital divide within Argentina, where rural areas often lack access to reliable internet and modern infrastructure. This disparity requires engineers to develop cost-effective solutions that can operate under limited resources—a challenge that demands creativity and adaptability.</w:t>
      </w:r>
    </w:p>
    <w:p>
      <w:pPr>
        <w:pStyle w:val="BodyText"/>
      </w:pPr>
      <w:r>
        <w:t xml:space="preserve">Economic instability in Argentina also poses difficulties for the tech industry. Currency fluctuations and inflation have led to reduced investment in technology startups, making it harder for</w:t>
      </w:r>
      <w:r>
        <w:t xml:space="preserve"> </w:t>
      </w:r>
      <w:r>
        <w:rPr>
          <w:bCs/>
          <w:b/>
        </w:rPr>
        <w:t xml:space="preserve">Computer Engineers</w:t>
      </w:r>
      <w:r>
        <w:t xml:space="preserve"> </w:t>
      </w:r>
      <w:r>
        <w:t xml:space="preserve">to secure funding for innovative projects. However, this has also spurred a culture of resilience, with many engineers opting to work on open-source projects or collaborate internationally through remote work opportunities.</w:t>
      </w:r>
    </w:p>
    <w:p>
      <w:pPr>
        <w:pStyle w:val="BodyText"/>
      </w:pPr>
      <w:r>
        <w:t xml:space="preserve">The rapid pace of technological change presents another challenge: staying updated with emerging trends such as quantum computing and edge computing. Argentine universities and industry professionals are addressing this by offering continuous education programs and workshops focused on cutting-edge technologies. These efforts ensure that</w:t>
      </w:r>
      <w:r>
        <w:t xml:space="preserve"> </w:t>
      </w:r>
      <w:r>
        <w:rPr>
          <w:bCs/>
          <w:b/>
        </w:rPr>
        <w:t xml:space="preserve">Computer Engineers</w:t>
      </w:r>
      <w:r>
        <w:t xml:space="preserve"> </w:t>
      </w:r>
      <w:r>
        <w:t xml:space="preserve">in Buenos Aires remain at the forefront of global innovation.</w:t>
      </w:r>
    </w:p>
    <w:bookmarkEnd w:id="23"/>
    <w:bookmarkStart w:id="24" w:name="conclusion-and-future-outlook"/>
    <w:p>
      <w:pPr>
        <w:pStyle w:val="Heading2"/>
      </w:pPr>
      <w:r>
        <w:t xml:space="preserve">5. Conclusion and Future Outlook</w:t>
      </w:r>
    </w:p>
    <w:p>
      <w:pPr>
        <w:pStyle w:val="FirstParagraph"/>
      </w:pPr>
      <w:r>
        <w:t xml:space="preserve">The</w:t>
      </w:r>
      <w:r>
        <w:t xml:space="preserve"> </w:t>
      </w:r>
      <w:r>
        <w:rPr>
          <w:bCs/>
          <w:b/>
        </w:rPr>
        <w:t xml:space="preserve">Computer Engineer</w:t>
      </w:r>
      <w:r>
        <w:t xml:space="preserve"> </w:t>
      </w:r>
      <w:r>
        <w:t xml:space="preserve">in</w:t>
      </w:r>
      <w:r>
        <w:t xml:space="preserve"> </w:t>
      </w:r>
      <w:r>
        <w:rPr>
          <w:iCs/>
          <w:i/>
        </w:rPr>
        <w:t xml:space="preserve">Buenos Aires, Argentina</w:t>
      </w:r>
      <w:r>
        <w:t xml:space="preserve">, stands at a crossroads of opportunity and responsibility. As the city continues to grow as a technological hub, these professionals will play an increasingly vital role in shaping its future. Their work not only drives economic growth but also addresses pressing social and environmental issues through technology-driven solutions.</w:t>
      </w:r>
    </w:p>
    <w:p>
      <w:pPr>
        <w:pStyle w:val="BodyText"/>
      </w:pPr>
      <w:r>
        <w:t xml:space="preserve">The educational institutions in Buenos Aires must continue to evolve, ensuring that</w:t>
      </w:r>
      <w:r>
        <w:t xml:space="preserve"> </w:t>
      </w:r>
      <w:r>
        <w:rPr>
          <w:bCs/>
          <w:b/>
        </w:rPr>
        <w:t xml:space="preserve">Computer Engineering</w:t>
      </w:r>
      <w:r>
        <w:t xml:space="preserve"> </w:t>
      </w:r>
      <w:r>
        <w:t xml:space="preserve">curricula remain relevant to global trends while addressing local needs. Simultaneously, the government and private sector must collaborate to create an environment that supports innovation, investment, and equitable access to technology. By doing so, Argentina can harness the full potential of its</w:t>
      </w:r>
      <w:r>
        <w:t xml:space="preserve"> </w:t>
      </w:r>
      <w:r>
        <w:rPr>
          <w:bCs/>
          <w:b/>
        </w:rPr>
        <w:t xml:space="preserve">Computer Engineers</w:t>
      </w:r>
      <w:r>
        <w:t xml:space="preserve">, positioning itself as a leader in Latin America’s digital transformation.</w:t>
      </w:r>
    </w:p>
    <w:p>
      <w:pPr>
        <w:pStyle w:val="BodyText"/>
      </w:pPr>
      <w:r>
        <w:t xml:space="preserve">In conclusion, the</w:t>
      </w:r>
      <w:r>
        <w:t xml:space="preserve"> </w:t>
      </w:r>
      <w:r>
        <w:rPr>
          <w:bCs/>
          <w:b/>
        </w:rPr>
        <w:t xml:space="preserve">Computer Engineer</w:t>
      </w:r>
      <w:r>
        <w:t xml:space="preserve"> </w:t>
      </w:r>
      <w:r>
        <w:t xml:space="preserve">in Buenos Aires is not just a technical specialist but also a catalyst for progress. Their ability to merge innovation with social responsibility will be crucial in shaping the technological future of Argentina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Argentina, Buenos Aires</dc:title>
  <dc:creator/>
  <cp:keywords/>
  <dcterms:created xsi:type="dcterms:W3CDTF">2026-04-29T11:39:34Z</dcterms:created>
  <dcterms:modified xsi:type="dcterms:W3CDTF">2026-04-29T11:39:34Z</dcterms:modified>
</cp:coreProperties>
</file>

<file path=docProps/custom.xml><?xml version="1.0" encoding="utf-8"?>
<Properties xmlns="http://schemas.openxmlformats.org/officeDocument/2006/custom-properties" xmlns:vt="http://schemas.openxmlformats.org/officeDocument/2006/docPropsVTypes"/>
</file>