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734e282b0f41886c1e5a245ec11132b3e1a0016"/>
    <w:p>
      <w:pPr>
        <w:pStyle w:val="Heading1"/>
      </w:pPr>
      <w:r>
        <w:rPr>
          <w:iCs/>
          <w:i/>
          <w:bCs/>
          <w:b/>
        </w:rPr>
        <w:t xml:space="preserve">Abstract Academic Document: The Role and Impact of a Computer Engineer in Australia, Melbourne</w:t>
      </w:r>
    </w:p>
    <w:p>
      <w:pPr>
        <w:pStyle w:val="FirstParagraph"/>
      </w:pPr>
      <w:r>
        <w:t xml:space="preserve">: This document provides an in-depth exploration of the role, responsibilities, and significance of a</w:t>
      </w:r>
      <w:r>
        <w:t xml:space="preserve"> </w:t>
      </w:r>
      <w:r>
        <w:rPr>
          <w:iCs/>
          <w:i/>
          <w:bCs/>
          <w:b/>
        </w:rPr>
        <w:t xml:space="preserve">Computer Engineer</w:t>
      </w:r>
      <w:r>
        <w:t xml:space="preserve"> </w:t>
      </w:r>
      <w:r>
        <w:t xml:space="preserve">within the context of</w:t>
      </w:r>
      <w:r>
        <w:t xml:space="preserve"> </w:t>
      </w:r>
      <w:r>
        <w:rPr>
          <w:iCs/>
          <w:i/>
          <w:bCs/>
          <w:b/>
        </w:rPr>
        <w:t xml:space="preserve">Australia Melbourne</w:t>
      </w:r>
      <w:r>
        <w:t xml:space="preserve">. As one of Australia's premier technological and educational hubs, Melbourne offers a unique ecosystem for Computer Engineers to thrive in both academic and industrial environments. The document examines the multifaceted contributions of Computer Engineers, their alignment with regional development goals, and the challenges they face in an increasingly digitized world.</w:t>
      </w:r>
    </w:p>
    <w:bookmarkStart w:id="20" w:name="X8d42d1f949388e4b7a3fc26bdbfe635a4d40bce"/>
    <w:p>
      <w:pPr>
        <w:pStyle w:val="Heading2"/>
      </w:pPr>
      <w:r>
        <w:rPr>
          <w:bCs/>
          <w:b/>
        </w:rPr>
        <w:t xml:space="preserve">1. Introduction: Defining the Role of a Computer Engineer</w:t>
      </w:r>
    </w:p>
    <w:p>
      <w:pPr>
        <w:pStyle w:val="FirstParagraph"/>
      </w:pPr>
      <w:r>
        <w:t xml:space="preserve">A</w:t>
      </w:r>
      <w:r>
        <w:t xml:space="preserve"> </w:t>
      </w:r>
      <w:r>
        <w:rPr>
          <w:iCs/>
          <w:i/>
          <w:bCs/>
          <w:b/>
        </w:rPr>
        <w:t xml:space="preserve">Computer Engineer</w:t>
      </w:r>
      <w:r>
        <w:t xml:space="preserve"> </w:t>
      </w:r>
      <w:r>
        <w:t xml:space="preserve">is a professional who combines principles of electrical engineering, computer science, and software development to design, develop, and maintain computing systems. Their expertise spans hardware-software integration, system architecture design, and algorithm optimization. In</w:t>
      </w:r>
      <w:r>
        <w:t xml:space="preserve"> </w:t>
      </w:r>
      <w:r>
        <w:rPr>
          <w:iCs/>
          <w:i/>
          <w:bCs/>
          <w:b/>
        </w:rPr>
        <w:t xml:space="preserve">Australia Melbourne</w:t>
      </w:r>
      <w:r>
        <w:t xml:space="preserve">, Computer Engineers play a pivotal role in driving technological innovation across sectors such as healthcare IT, environmental monitoring systems (e.g., climate data analytics), and smart infrastructure development.</w:t>
      </w:r>
    </w:p>
    <w:p>
      <w:pPr>
        <w:pStyle w:val="BodyText"/>
      </w:pPr>
      <w:r>
        <w:t xml:space="preserve">The academic rigor required to become a Computer Engineer is reflected in the curriculum of Australian institutions like the</w:t>
      </w:r>
      <w:r>
        <w:t xml:space="preserve"> </w:t>
      </w:r>
      <w:r>
        <w:rPr>
          <w:iCs/>
          <w:i/>
          <w:bCs/>
          <w:b/>
        </w:rPr>
        <w:t xml:space="preserve">University of Melbourne</w:t>
      </w:r>
      <w:r>
        <w:t xml:space="preserve">,</w:t>
      </w:r>
      <w:r>
        <w:t xml:space="preserve"> </w:t>
      </w:r>
      <w:r>
        <w:rPr>
          <w:iCs/>
          <w:i/>
          <w:bCs/>
          <w:b/>
        </w:rPr>
        <w:t xml:space="preserve">Melbourne Institute of Technology (MIT)</w:t>
      </w:r>
      <w:r>
        <w:t xml:space="preserve">, and</w:t>
      </w:r>
      <w:r>
        <w:t xml:space="preserve"> </w:t>
      </w:r>
      <w:r>
        <w:rPr>
          <w:iCs/>
          <w:i/>
          <w:bCs/>
          <w:b/>
        </w:rPr>
        <w:t xml:space="preserve">RMIT University</w:t>
      </w:r>
      <w:r>
        <w:t xml:space="preserve">. These programs emphasize not only technical proficiency but also interdisciplinary collaboration, preparing graduates to address complex challenges unique to Australian contexts, such as cybersecurity in regional healthcare networks or optimizing energy systems for sustainable urban growth.</w:t>
      </w:r>
    </w:p>
    <w:bookmarkEnd w:id="20"/>
    <w:bookmarkStart w:id="21" w:name="X958adf4ea82dc4856ded350b9bc0370476b24a2"/>
    <w:p>
      <w:pPr>
        <w:pStyle w:val="Heading2"/>
      </w:pPr>
      <w:r>
        <w:rPr>
          <w:bCs/>
          <w:b/>
        </w:rPr>
        <w:t xml:space="preserve">2. The Academic and Industrial Landscape in Melbourne</w:t>
      </w:r>
    </w:p>
    <w:p>
      <w:pPr>
        <w:pStyle w:val="FirstParagraph"/>
      </w:pPr>
      <w:r>
        <w:rPr>
          <w:iCs/>
          <w:i/>
          <w:bCs/>
          <w:b/>
        </w:rPr>
        <w:t xml:space="preserve">Australia Melbourne</w:t>
      </w:r>
      <w:r>
        <w:t xml:space="preserve"> </w:t>
      </w:r>
      <w:r>
        <w:t xml:space="preserve">is a global epicenter for technology and research, with institutions like the</w:t>
      </w:r>
      <w:r>
        <w:t xml:space="preserve"> </w:t>
      </w:r>
      <w:r>
        <w:rPr>
          <w:iCs/>
          <w:i/>
          <w:bCs/>
          <w:b/>
        </w:rPr>
        <w:t xml:space="preserve">Melbourne Business School</w:t>
      </w:r>
      <w:r>
        <w:t xml:space="preserve"> </w:t>
      </w:r>
      <w:r>
        <w:t xml:space="preserve">and</w:t>
      </w:r>
      <w:r>
        <w:t xml:space="preserve"> </w:t>
      </w:r>
      <w:r>
        <w:rPr>
          <w:iCs/>
          <w:i/>
          <w:bCs/>
          <w:b/>
        </w:rPr>
        <w:t xml:space="preserve">Centre for Artificial Intelligence (CAI)</w:t>
      </w:r>
      <w:r>
        <w:t xml:space="preserve"> </w:t>
      </w:r>
      <w:r>
        <w:t xml:space="preserve">fostering cutting-edge advancements. Computer Engineers in this region often collaborate with industry leaders such as Atlassian, IBM Australia, and startups in the fintech and AI sectors. The city's commitment to innovation is underscored by initiatives like the</w:t>
      </w:r>
      <w:r>
        <w:t xml:space="preserve"> </w:t>
      </w:r>
      <w:r>
        <w:rPr>
          <w:iCs/>
          <w:i/>
          <w:bCs/>
          <w:b/>
        </w:rPr>
        <w:t xml:space="preserve">Melbourne Digital Technologies Strategy</w:t>
      </w:r>
      <w:r>
        <w:t xml:space="preserve">, which aligns with national goals to position Australia as a leader in emerging technologies.</w:t>
      </w:r>
    </w:p>
    <w:p>
      <w:pPr>
        <w:pStyle w:val="BodyText"/>
      </w:pPr>
      <w:r>
        <w:t xml:space="preserve">Academic programs in Melbourne increasingly integrate industry partnerships, ensuring that Computer Engineers graduate with practical experience. For example, internships at companies like</w:t>
      </w:r>
      <w:r>
        <w:t xml:space="preserve"> </w:t>
      </w:r>
      <w:r>
        <w:rPr>
          <w:iCs/>
          <w:i/>
          <w:bCs/>
          <w:b/>
        </w:rPr>
        <w:t xml:space="preserve">Cisco Systems</w:t>
      </w:r>
      <w:r>
        <w:t xml:space="preserve"> </w:t>
      </w:r>
      <w:r>
        <w:t xml:space="preserve">or</w:t>
      </w:r>
      <w:r>
        <w:t xml:space="preserve"> </w:t>
      </w:r>
      <w:r>
        <w:rPr>
          <w:iCs/>
          <w:i/>
          <w:bCs/>
          <w:b/>
        </w:rPr>
        <w:t xml:space="preserve">Dell Technologies</w:t>
      </w:r>
      <w:r>
        <w:t xml:space="preserve"> </w:t>
      </w:r>
      <w:r>
        <w:t xml:space="preserve">provide hands-on training in network engineering and cybersecurity—fields critical to Australia's digital infrastructure. Additionally, research projects focusing on quantum computing and AI ethics are gaining traction, reflecting Melbourne's role as a nexus for academic and industrial innovation.</w:t>
      </w:r>
    </w:p>
    <w:bookmarkEnd w:id="21"/>
    <w:bookmarkStart w:id="22" w:name="Xdd53b9f1f68724b875188061eeb6b199ce4828e"/>
    <w:p>
      <w:pPr>
        <w:pStyle w:val="Heading2"/>
      </w:pPr>
      <w:r>
        <w:rPr>
          <w:bCs/>
          <w:b/>
        </w:rPr>
        <w:t xml:space="preserve">3. Key Responsibilities of a Computer Engineer in Melbourne</w:t>
      </w:r>
    </w:p>
    <w:p>
      <w:pPr>
        <w:pStyle w:val="FirstParagraph"/>
      </w:pPr>
      <w:r>
        <w:t xml:space="preserve">The duties of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are diverse, spanning both theoretical and applied domains. These include:</w:t>
      </w:r>
    </w:p>
    <w:p>
      <w:pPr>
        <w:numPr>
          <w:ilvl w:val="0"/>
          <w:numId w:val="1001"/>
        </w:numPr>
        <w:pStyle w:val="Compact"/>
      </w:pPr>
      <w:r>
        <w:rPr>
          <w:bCs/>
          <w:b/>
        </w:rPr>
        <w:t xml:space="preserve">Hardware Development:</w:t>
      </w:r>
      <w:r>
        <w:t xml:space="preserve"> </w:t>
      </w:r>
      <w:r>
        <w:t xml:space="preserve">Designing and testing computer components, such as microprocessors and embedded systems used in smart city infrastructure.</w:t>
      </w:r>
    </w:p>
    <w:p>
      <w:pPr>
        <w:numPr>
          <w:ilvl w:val="0"/>
          <w:numId w:val="1001"/>
        </w:numPr>
        <w:pStyle w:val="Compact"/>
      </w:pPr>
      <w:r>
        <w:rPr>
          <w:bCs/>
          <w:b/>
        </w:rPr>
        <w:t xml:space="preserve">Software Integration:</w:t>
      </w:r>
      <w:r>
        <w:t xml:space="preserve"> </w:t>
      </w:r>
      <w:r>
        <w:t xml:space="preserve">Ensuring compatibility between operating systems, applications, and hardware devices in sectors like healthcare (e.g., telemedicine platforms) or finance (e.g., blockchain solutions).</w:t>
      </w:r>
    </w:p>
    <w:p>
      <w:pPr>
        <w:numPr>
          <w:ilvl w:val="0"/>
          <w:numId w:val="1001"/>
        </w:numPr>
        <w:pStyle w:val="Compact"/>
      </w:pPr>
      <w:r>
        <w:rPr>
          <w:bCs/>
          <w:b/>
        </w:rPr>
        <w:t xml:space="preserve">Cybersecurity Specialization:</w:t>
      </w:r>
      <w:r>
        <w:t xml:space="preserve"> </w:t>
      </w:r>
      <w:r>
        <w:t xml:space="preserve">Protecting critical infrastructure, including Melbourne's public transportation systems and energy grids, from cyber threats.</w:t>
      </w:r>
    </w:p>
    <w:p>
      <w:pPr>
        <w:numPr>
          <w:ilvl w:val="0"/>
          <w:numId w:val="1001"/>
        </w:numPr>
        <w:pStyle w:val="Compact"/>
      </w:pPr>
      <w:r>
        <w:rPr>
          <w:bCs/>
          <w:b/>
        </w:rPr>
        <w:t xml:space="preserve">Sustainable Technology Solutions:</w:t>
      </w:r>
      <w:r>
        <w:t xml:space="preserve"> </w:t>
      </w:r>
      <w:r>
        <w:t xml:space="preserve">Contributing to Australia’s climate goals by optimizing energy-efficient computing systems and data centers.</w:t>
      </w:r>
    </w:p>
    <w:p>
      <w:pPr>
        <w:pStyle w:val="FirstParagraph"/>
      </w:pPr>
      <w:r>
        <w:t xml:space="preserve">Melbourne’s unique challenges—such as managing urban mobility through IoT-enabled traffic systems or improving disaster response via real-time data analytics—demand the specialized skills of Computer Engineers. Their work directly supports Melbourne’s vision of becoming a</w:t>
      </w:r>
      <w:r>
        <w:t xml:space="preserve"> </w:t>
      </w:r>
      <w:r>
        <w:rPr>
          <w:iCs/>
          <w:i/>
          <w:bCs/>
          <w:b/>
        </w:rPr>
        <w:t xml:space="preserve">sustainable smart city</w:t>
      </w:r>
      <w:r>
        <w:t xml:space="preserve">, as outlined in the</w:t>
      </w:r>
      <w:r>
        <w:t xml:space="preserve"> </w:t>
      </w:r>
      <w:r>
        <w:rPr>
          <w:iCs/>
          <w:i/>
          <w:bCs/>
          <w:b/>
        </w:rPr>
        <w:t xml:space="preserve">Melbourne 2040 Plan</w:t>
      </w:r>
      <w:r>
        <w:t xml:space="preserve">.</w:t>
      </w:r>
    </w:p>
    <w:bookmarkEnd w:id="22"/>
    <w:bookmarkStart w:id="23" w:name="X0e1e70b94691711761ee109ceb1befcc1c6826e"/>
    <w:p>
      <w:pPr>
        <w:pStyle w:val="Heading2"/>
      </w:pPr>
      <w:r>
        <w:rPr>
          <w:bCs/>
          <w:b/>
        </w:rPr>
        <w:t xml:space="preserve">4. Academic Requirements and Career Opportunities</w:t>
      </w:r>
    </w:p>
    <w:p>
      <w:pPr>
        <w:pStyle w:val="FirstParagraph"/>
      </w:pPr>
      <w:r>
        <w:t xml:space="preserve">Becoming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typically requires a bachelor’s degree in computer engineering, electrical engineering, or a related field from an Australian university accredited by the</w:t>
      </w:r>
      <w:r>
        <w:t xml:space="preserve"> </w:t>
      </w:r>
      <w:r>
        <w:rPr>
          <w:iCs/>
          <w:i/>
          <w:bCs/>
          <w:b/>
        </w:rPr>
        <w:t xml:space="preserve">Australian Engineering Education Council (AEIC)</w:t>
      </w:r>
      <w:r>
        <w:t xml:space="preserve">. Advanced roles may necessitate postgraduate qualifications in areas like AI, robotics, or cybersecurity.</w:t>
      </w:r>
    </w:p>
    <w:p>
      <w:pPr>
        <w:pStyle w:val="BodyText"/>
      </w:pPr>
      <w:r>
        <w:t xml:space="preserve">Career prospects for Computer Engineers in Melbourne are robust. According to the</w:t>
      </w:r>
      <w:r>
        <w:t xml:space="preserve"> </w:t>
      </w:r>
      <w:r>
        <w:rPr>
          <w:iCs/>
          <w:i/>
          <w:bCs/>
          <w:b/>
        </w:rPr>
        <w:t xml:space="preserve">Australian Bureau of Statistics</w:t>
      </w:r>
      <w:r>
        <w:t xml:space="preserve">, the demand for professionals with expertise in emerging technologies is projected to grow by 15% over the next decade. Industries such as fintech (e.g., startups like Afterpay), healthcare IT (e.g., hospitals adopting AI-driven diagnostics), and renewable energy are creating opportunities for innovation and leadership.</w:t>
      </w:r>
    </w:p>
    <w:bookmarkEnd w:id="23"/>
    <w:bookmarkStart w:id="24" w:name="challenges-and-future-trends"/>
    <w:p>
      <w:pPr>
        <w:pStyle w:val="Heading2"/>
      </w:pPr>
      <w:r>
        <w:rPr>
          <w:bCs/>
          <w:b/>
        </w:rPr>
        <w:t xml:space="preserve">5. Challenges and Future Trends</w:t>
      </w:r>
    </w:p>
    <w:p>
      <w:pPr>
        <w:pStyle w:val="FirstParagraph"/>
      </w:pPr>
      <w:r>
        <w:t xml:space="preserve">Despite the promising landscape,</w:t>
      </w:r>
      <w:r>
        <w:t xml:space="preserve"> </w:t>
      </w:r>
      <w:r>
        <w:rPr>
          <w:iCs/>
          <w:i/>
          <w:bCs/>
          <w:b/>
        </w:rPr>
        <w:t xml:space="preserve">Computer Engineers in Australia Melbourne</w:t>
      </w:r>
      <w:r>
        <w:t xml:space="preserve"> </w:t>
      </w:r>
      <w:r>
        <w:t xml:space="preserve">face challenges such as rapid technological obsolescence, the need for continuous upskilling, and ethical dilemmas related to AI deployment. For instance, engineers working on facial recognition systems must navigate privacy concerns while ensuring compliance with Australian laws like the</w:t>
      </w:r>
      <w:r>
        <w:t xml:space="preserve"> </w:t>
      </w:r>
      <w:r>
        <w:rPr>
          <w:iCs/>
          <w:i/>
          <w:bCs/>
          <w:b/>
        </w:rPr>
        <w:t xml:space="preserve">Privacy Act 1988</w:t>
      </w:r>
      <w:r>
        <w:t xml:space="preserve">.</w:t>
      </w:r>
    </w:p>
    <w:p>
      <w:pPr>
        <w:pStyle w:val="BodyText"/>
      </w:pPr>
      <w:r>
        <w:t xml:space="preserve">Future trends in Melbourne’s tech sector suggest a growing emphasis on</w:t>
      </w:r>
      <w:r>
        <w:t xml:space="preserve"> </w:t>
      </w:r>
      <w:r>
        <w:rPr>
          <w:iCs/>
          <w:i/>
          <w:bCs/>
          <w:b/>
        </w:rPr>
        <w:t xml:space="preserve">quantum computing</w:t>
      </w:r>
      <w:r>
        <w:t xml:space="preserve">,</w:t>
      </w:r>
      <w:r>
        <w:t xml:space="preserve"> </w:t>
      </w:r>
      <w:r>
        <w:rPr>
          <w:iCs/>
          <w:i/>
          <w:bCs/>
          <w:b/>
        </w:rPr>
        <w:t xml:space="preserve">machine learning</w:t>
      </w:r>
      <w:r>
        <w:t xml:space="preserve">, and</w:t>
      </w:r>
      <w:r>
        <w:t xml:space="preserve"> </w:t>
      </w:r>
      <w:r>
        <w:rPr>
          <w:iCs/>
          <w:i/>
          <w:bCs/>
          <w:b/>
        </w:rPr>
        <w:t xml:space="preserve">circular economy technologies</w:t>
      </w:r>
      <w:r>
        <w:t xml:space="preserve">. Computer Engineers are at the forefront of these advancements, contributing to projects like the development of quantum-resistant encryption algorithms or AI-powered waste management systems.</w:t>
      </w:r>
    </w:p>
    <w:bookmarkEnd w:id="24"/>
    <w:bookmarkStart w:id="25" w:name="X9f0c9027fb9a14fd1dbcccc29b59dba403dfd8b"/>
    <w:p>
      <w:pPr>
        <w:pStyle w:val="Heading2"/>
      </w:pPr>
      <w:r>
        <w:rPr>
          <w:bCs/>
          <w:b/>
        </w:rPr>
        <w:t xml:space="preserve">6. Conclusion: The Significance of Computer Engineering in Melbourne</w:t>
      </w:r>
    </w:p>
    <w:p>
      <w:pPr>
        <w:pStyle w:val="FirstParagraph"/>
      </w:pPr>
      <w:r>
        <w:t xml:space="preserve">In conclusion, the role of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is indispensable to the city’s technological and economic growth. Their expertise drives innovation across academic research, industry applications, and public policy initiatives. As Melbourne continues to evolve as a global leader in technology and sustainability, Computer Engineers will remain pivotal in shaping its future.</w:t>
      </w:r>
    </w:p>
    <w:p>
      <w:pPr>
        <w:pStyle w:val="BodyText"/>
      </w:pPr>
      <w:r>
        <w:t xml:space="preserve">This</w:t>
      </w:r>
      <w:r>
        <w:t xml:space="preserve"> </w:t>
      </w:r>
      <w:r>
        <w:rPr>
          <w:iCs/>
          <w:i/>
          <w:bCs/>
          <w:b/>
        </w:rPr>
        <w:t xml:space="preserve">Abstract Academic</w:t>
      </w:r>
      <w:r>
        <w:t xml:space="preserve"> </w:t>
      </w:r>
      <w:r>
        <w:t xml:space="preserve">document underscores the importance of interdisciplinary collaboration between academia, industry, and government in fostering a resilient and forward-thinking engineering community. For aspiring professionals seeking to make an impact in</w:t>
      </w:r>
      <w:r>
        <w:t xml:space="preserve"> </w:t>
      </w:r>
      <w:r>
        <w:rPr>
          <w:iCs/>
          <w:i/>
          <w:bCs/>
          <w:b/>
        </w:rPr>
        <w:t xml:space="preserve">Australia Melbourne</w:t>
      </w:r>
      <w:r>
        <w:t xml:space="preserve">, Computer Engineering offers a dynamic path to contribute to both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Computer Engineer in Australia Melbourne</dc:title>
  <dc:creator/>
  <cp:keywords/>
  <dcterms:created xsi:type="dcterms:W3CDTF">2026-07-14T02:34:58Z</dcterms:created>
  <dcterms:modified xsi:type="dcterms:W3CDTF">2026-07-14T02:34:58Z</dcterms:modified>
</cp:coreProperties>
</file>

<file path=docProps/custom.xml><?xml version="1.0" encoding="utf-8"?>
<Properties xmlns="http://schemas.openxmlformats.org/officeDocument/2006/custom-properties" xmlns:vt="http://schemas.openxmlformats.org/officeDocument/2006/docPropsVTypes"/>
</file>