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1a1764428b1a8b29485bb64619105196d117a0a"/>
    <w:p>
      <w:pPr>
        <w:pStyle w:val="Heading1"/>
      </w:pPr>
      <w:r>
        <w:t xml:space="preserve">Abstract Academic: The Role and Evolution of the Computer Engineer in Brazil, Rio de Janeiro</w:t>
      </w:r>
    </w:p>
    <w:p>
      <w:pPr>
        <w:pStyle w:val="FirstParagraph"/>
      </w:pPr>
      <w:r>
        <w:rPr>
          <w:bCs/>
          <w:b/>
        </w:rPr>
        <w:t xml:space="preserve">Abstract academic:</w:t>
      </w:r>
      <w:r>
        <w:t xml:space="preserve"> </w:t>
      </w:r>
      <w:r>
        <w:t xml:space="preserve">This document provides a comprehensive analysis of the role and significance of Computer Engineers in Brazil, with a specific focus on Rio de Janeiro. It explores the historical development, educational framework, current challenges, and future opportunities for Computer Engineers operating within this dynamic region. The study emphasizes how technological innovation, economic demands, and social needs have shaped the profession over time while highlighting its critical contribution to Brazil’s digital transformation.</w:t>
      </w:r>
    </w:p>
    <w:bookmarkStart w:id="20" w:name="introduction"/>
    <w:p>
      <w:pPr>
        <w:pStyle w:val="Heading2"/>
      </w:pPr>
      <w:r>
        <w:t xml:space="preserve">1. Introduction</w:t>
      </w:r>
    </w:p>
    <w:p>
      <w:pPr>
        <w:pStyle w:val="FirstParagraph"/>
      </w:pPr>
      <w:r>
        <w:t xml:space="preserve">The field of Computer Engineering has evolved rapidly in recent decades, becoming a cornerstone of modern society. In Brazil, particularly in Rio de Janeiro—a city renowned for its cultural diversity and economic vitality—the profession holds immense importance due to the region’s growing technological infrastructure and demand for digital solutions. This abstract academic document examines how the role of Computer Engineers in Rio de Janeiro has adapted to local contexts, including urbanization, industry needs, and educational advancements. By analyzing this intersection of technology, education, and regional development, the study aims to provide a holistic understanding of Computer Engineering’s impact on Brazil’s technological landscape.</w:t>
      </w:r>
    </w:p>
    <w:bookmarkEnd w:id="20"/>
    <w:bookmarkStart w:id="21" w:name="X5073c015fdf329668a41cc151450ab13478368e"/>
    <w:p>
      <w:pPr>
        <w:pStyle w:val="Heading2"/>
      </w:pPr>
      <w:r>
        <w:t xml:space="preserve">2. The Role of a Computer Engineer in Brazil</w:t>
      </w:r>
    </w:p>
    <w:p>
      <w:pPr>
        <w:pStyle w:val="FirstParagraph"/>
      </w:pPr>
      <w:r>
        <w:t xml:space="preserve">A</w:t>
      </w:r>
      <w:r>
        <w:t xml:space="preserve"> </w:t>
      </w:r>
      <w:r>
        <w:rPr>
          <w:bCs/>
          <w:b/>
        </w:rPr>
        <w:t xml:space="preserve">Computer Engineer</w:t>
      </w:r>
      <w:r>
        <w:t xml:space="preserve"> </w:t>
      </w:r>
      <w:r>
        <w:t xml:space="preserve">in Brazil is responsible for designing, developing, and maintaining computer systems and software solutions tailored to the needs of industries, governments, and individuals. This profession combines elements of electrical engineering with software development, making it uniquely positioned to address both hardware and software challenges. In Rio de Janeiro—a city where the IT sector is expanding alongside traditional industries such as oil &amp; gas (via Petrobras) and tourism—Computer Engineers play a pivotal role in driving innovation.</w:t>
      </w:r>
    </w:p>
    <w:p>
      <w:pPr>
        <w:pStyle w:val="BodyText"/>
      </w:pPr>
      <w:r>
        <w:t xml:space="preserve">The responsibilities of a Computer Engineer in Brazil include but are not limited to: optimizing network infrastructure, developing embedded systems for industrial automation, creating user-centric software applications, and ensuring cybersecurity protocols align with national regulations. Furthermore, as remote work becomes more prevalent, especially post-pandemic (2020–present), the demand for Cloud Computing expertise has surged in Rio de Janeiro’s tech ecosystem.</w:t>
      </w:r>
    </w:p>
    <w:bookmarkEnd w:id="21"/>
    <w:bookmarkStart w:id="22" w:name="educational-framework-in-rio-de-janeiro"/>
    <w:p>
      <w:pPr>
        <w:pStyle w:val="Heading2"/>
      </w:pPr>
      <w:r>
        <w:t xml:space="preserve">3. Educational Framework in Rio de Janeiro</w:t>
      </w:r>
    </w:p>
    <w:p>
      <w:pPr>
        <w:pStyle w:val="FirstParagraph"/>
      </w:pPr>
      <w:r>
        <w:t xml:space="preserve">Rio de Janeiro is home to some of Brazil’s most prestigious academic institutions, which have significantly contributed to shaping the Computer Engineering profession. Universities such as the Federal University of Rio de Janeiro (UFRJ), Pontifical Catholic University of Rio de Janeiro (PUC-Rio), and the National Institute of Space Research (INPE) offer rigorous programs in Computer Engineering. These programs emphasize both theoretical knowledge and practical skills, preparing graduates to address Brazil’s unique technological challenges.</w:t>
      </w:r>
    </w:p>
    <w:p>
      <w:pPr>
        <w:pStyle w:val="BodyText"/>
      </w:pPr>
      <w:r>
        <w:t xml:space="preserve">The curricula in Rio de Janeiro often include courses on artificial intelligence, data science, blockchain technology, and sustainable computing—topics that align with the region’s focus on innovation. Additionally, partnerships between academia and industry have created internship opportunities for students at leading companies such as NTT Data (a Japanese IT services provider with a strong presence in Brazil) and local startups in the fintech sector.</w:t>
      </w:r>
    </w:p>
    <w:bookmarkEnd w:id="22"/>
    <w:bookmarkStart w:id="23" w:name="X5c5d8721e972f56b874186fbea5a29a50c761d1"/>
    <w:p>
      <w:pPr>
        <w:pStyle w:val="Heading2"/>
      </w:pPr>
      <w:r>
        <w:t xml:space="preserve">4. Challenges Facing Computer Engineers in Rio de Janeiro</w:t>
      </w:r>
    </w:p>
    <w:p>
      <w:pPr>
        <w:pStyle w:val="FirstParagraph"/>
      </w:pPr>
      <w:r>
        <w:t xml:space="preserve">Despite its growth, the field of Computer Engineering in Rio de Janeiro faces several challenges. One of the most pressing issues is digital inequality (known as "brecha digital" in Portuguese), which affects access to high-speed internet and modern computing resources across different socio-economic groups. This disparity limits the ability of underprivileged communities to benefit from technological advancements, even as the city invests in smart infrastructure projects like Rio’s Smart City initiative.</w:t>
      </w:r>
    </w:p>
    <w:p>
      <w:pPr>
        <w:pStyle w:val="BodyText"/>
      </w:pPr>
      <w:r>
        <w:t xml:space="preserve">Another challenge is the need for continuous professional development. Rapidly evolving technologies such as quantum computing, AI ethics, and 5G networks require Computer Engineers to stay updated with global trends while adapting them to Brazil’s regulatory environment. The Brazilian government has implemented policies like the Marco Civil da Internet (2014) to promote digital rights, but compliance with these laws often requires specialized knowledge.</w:t>
      </w:r>
    </w:p>
    <w:p>
      <w:pPr>
        <w:pStyle w:val="BodyText"/>
      </w:pPr>
      <w:r>
        <w:t xml:space="preserve">Moreover, environmental concerns have emerged as a critical focus area for Computer Engineers in Rio de Janeiro. For example, the city’s reliance on data centers and electronic waste management has prompted initiatives to develop energy-efficient systems and promote circular economy practices in IT sectors.</w:t>
      </w:r>
    </w:p>
    <w:bookmarkEnd w:id="23"/>
    <w:bookmarkStart w:id="24" w:name="opportunities-for-growth"/>
    <w:p>
      <w:pPr>
        <w:pStyle w:val="Heading2"/>
      </w:pPr>
      <w:r>
        <w:t xml:space="preserve">5. Opportunities for Growth</w:t>
      </w:r>
    </w:p>
    <w:p>
      <w:pPr>
        <w:pStyle w:val="FirstParagraph"/>
      </w:pPr>
      <w:r>
        <w:t xml:space="preserve">Rio de Janeiro presents numerous opportunities for Computer Engineers to contribute to Brazil’s technological progress. The city is a hub for innovation, with incubators like Inova BH (though based in Belo Horizonte) and Rio Innovation Lab fostering startups in areas such as health tech, edtech, and green technology. These initiatives provide platforms for Computer Engineers to develop scalable solutions while addressing local issues like healthcare access and urban mobility.</w:t>
      </w:r>
    </w:p>
    <w:p>
      <w:pPr>
        <w:pStyle w:val="BodyText"/>
      </w:pPr>
      <w:r>
        <w:t xml:space="preserve">Additionally, Brazil’s growing participation in global tech competitions—such as the International Collegiate Programming Contest (ICPC)—has elevated the visibility of Rio-based engineers. For instance, teams from UFRJ have consistently ranked among the top performers in ICPC events, showcasing the region’s talent and fostering international collaborations.</w:t>
      </w:r>
    </w:p>
    <w:p>
      <w:pPr>
        <w:pStyle w:val="BodyText"/>
      </w:pPr>
      <w:r>
        <w:t xml:space="preserve">The rise of remote work has also created new avenues for Computer Engineers in Rio de Janeiro to collaborate with global teams. This trend has been accelerated by Brazil’s adoption of digital tools during the pandemic, with companies like Itaú Unibanco (a major Brazilian bank) investing heavily in digital transformation projects.</w:t>
      </w:r>
    </w:p>
    <w:bookmarkEnd w:id="24"/>
    <w:bookmarkStart w:id="25" w:name="conclusion"/>
    <w:p>
      <w:pPr>
        <w:pStyle w:val="Heading2"/>
      </w:pPr>
      <w:r>
        <w:t xml:space="preserve">6. Conclusion</w:t>
      </w:r>
    </w:p>
    <w:p>
      <w:pPr>
        <w:pStyle w:val="FirstParagraph"/>
      </w:pPr>
      <w:r>
        <w:rPr>
          <w:bCs/>
          <w:b/>
        </w:rPr>
        <w:t xml:space="preserve">Computer Engineers</w:t>
      </w:r>
      <w:r>
        <w:t xml:space="preserve"> </w:t>
      </w:r>
      <w:r>
        <w:t xml:space="preserve">in Brazil, particularly in Rio de Janeiro, are at the forefront of a transformative era driven by technological innovation and societal demands. Their work spans diverse sectors—from academia to industry—and requires a blend of technical expertise, ethical considerations, and adaptability. As Rio de Janeiro continues to grow as a digital hub within Brazil, the role of Computer Engineers will remain indispensable in shaping its future. By addressing challenges such as digital inequality and environmental sustainability while leveraging opportunities in education and entrepreneurship, these professionals will play a crucial role in advancing Brazil’s global standing in the tech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Brazil, Rio de Janeiro</dc:title>
  <dc:creator/>
  <dc:language>en</dc:language>
  <cp:keywords/>
  <dcterms:created xsi:type="dcterms:W3CDTF">2026-05-02T02:59:19Z</dcterms:created>
  <dcterms:modified xsi:type="dcterms:W3CDTF">2026-05-02T02:59:19Z</dcterms:modified>
</cp:coreProperties>
</file>

<file path=docProps/custom.xml><?xml version="1.0" encoding="utf-8"?>
<Properties xmlns="http://schemas.openxmlformats.org/officeDocument/2006/custom-properties" xmlns:vt="http://schemas.openxmlformats.org/officeDocument/2006/docPropsVTypes"/>
</file>