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adfbc5780b1cf5ff3f0b8b34a3e2c2737596551"/>
    <w:p>
      <w:pPr>
        <w:pStyle w:val="Heading1"/>
      </w:pPr>
      <w:r>
        <w:t xml:space="preserve">Abstract Academic: The Role of a Computer Engineer in Canada Vancouver</w:t>
      </w:r>
    </w:p>
    <w:p>
      <w:pPr>
        <w:pStyle w:val="FirstParagraph"/>
      </w:pPr>
      <w:r>
        <w:rPr>
          <w:bCs/>
          <w:b/>
        </w:rPr>
        <w:t xml:space="preserve">Abstract:</w:t>
      </w:r>
    </w:p>
    <w:p>
      <w:pPr>
        <w:pStyle w:val="BodyText"/>
      </w:pPr>
      <w:r>
        <w:t xml:space="preserve">The field of computer engineering has become a cornerstone of modern technological advancement, and its significance is particularly pronounced in urban centers like Vancouver, Canada. As a hub for innovation, sustainability, and global connectivity, Vancouver offers unique opportunities for computer engineers to contribute to cutting-edge research and development. This abstract academic document explores the multifaceted role of a computer engineer in Canada Vancouver, emphasizing the interplay between technological challenges, academic contributions, and regional socio-economic dynamics that define this profession in the region.</w:t>
      </w:r>
    </w:p>
    <w:p>
      <w:pPr>
        <w:pStyle w:val="BodyText"/>
      </w:pPr>
      <w:r>
        <w:t xml:space="preserve">Vancouver’s position as a leading technology city in Canada is underscored by its concentration of startups, research institutions, and multinational corporations focused on artificial intelligence (AI), clean energy systems, and advanced software solutions. Computer engineers in Vancouver are tasked with addressing complex problems that span hardware-software integration, network infrastructure optimization, and the ethical implications of emerging technologies. The academic landscape in Vancouver further supports this mission through its emphasis on interdisciplinary collaboration between computer engineering programs at institutions such as the University of British Columbia (UBC) and Simon Fraser University (SFU), which are renowned for their research in quantum computing, machine learning, and cyber-physical systems.</w:t>
      </w:r>
    </w:p>
    <w:p>
      <w:pPr>
        <w:pStyle w:val="BodyText"/>
      </w:pPr>
      <w:r>
        <w:t xml:space="preserve">The role of a computer engineer in Vancouver is not limited to traditional domains like circuit design or system architecture. Instead, it has evolved to encompass a broader spectrum of responsibilities that align with the city’s commitment to sustainability and digital transformation. For instance, engineers are actively involved in developing smart grid technologies that integrate renewable energy sources into existing power networks, ensuring efficient energy distribution across Vancouver’s urban and rural regions. Additionally, they contribute to the design of resilient cyber infrastructures to protect critical systems from increasingly sophisticated cyber threats—a priority for a city with a growing reliance on digital platforms for governance, healthcare, and education.</w:t>
      </w:r>
    </w:p>
    <w:p>
      <w:pPr>
        <w:pStyle w:val="BodyText"/>
      </w:pPr>
      <w:r>
        <w:t xml:space="preserve">Canada Vancouver’s unique geographical and cultural context further shapes the priorities of computer engineers. The city’s proximity to natural resources such as hydroelectric power sources has driven innovation in energy-efficient computing hardware. Meanwhile, its diverse population fosters a demand for inclusive technologies that address the needs of multilingual and multicultural communities. Engineers working in this environment must balance technical excellence with social responsibility, ensuring that their solutions promote equity and accessibility. For example, Vancouver-based computer engineers have been pivotal in creating open-source tools for Indigenous language preservation and in developing AI-driven platforms to support mental health services tailored to underserved populations.</w:t>
      </w:r>
    </w:p>
    <w:p>
      <w:pPr>
        <w:pStyle w:val="BodyText"/>
      </w:pPr>
      <w:r>
        <w:t xml:space="preserve">The academic community in Vancouver plays a critical role in advancing the field of computer engineering through research initiatives, curriculum development, and industry partnerships. Universities such as UBC and SFU have established state-of-the-art laboratories equipped with advanced tools for prototyping next-generation technologies. These facilities enable students and researchers to experiment with concepts like edge computing, autonomous systems, and blockchain applications while addressing real-world challenges faced by Vancouver’s residents. Moreover, academic programs in computer engineering at these institutions emphasize experiential learning through co-op placements and collaborative projects with local industries, ensuring that graduates are well-prepared to contribute meaningfully to the tech ecosystem upon entering the workforce.</w:t>
      </w:r>
    </w:p>
    <w:p>
      <w:pPr>
        <w:pStyle w:val="BodyText"/>
      </w:pPr>
      <w:r>
        <w:t xml:space="preserve">One of the defining features of Vancouver’s computer engineering community is its focus on sustainability. Engineers in this region are increasingly integrating principles of green computing into their work, from designing energy-efficient data centers to optimizing algorithms that reduce carbon footprints. This aligns with Canada’s national commitment to achieving net-zero emissions by 2050 and Vancouver’s local goals for becoming a climate-resilient city by 2030. The interplay between academic research and industry needs has led to the development of innovative solutions, such as low-power IoT devices for environmental monitoring in coastal ecosystems or AI-powered traffic management systems that reduce urban congestion and emissions.</w:t>
      </w:r>
    </w:p>
    <w:p>
      <w:pPr>
        <w:pStyle w:val="BodyText"/>
      </w:pPr>
      <w:r>
        <w:t xml:space="preserve">However, the path for a computer engineer in Vancouver is not without challenges. Rapid technological advancements require continuous upskilling and adaptation to emerging trends such as quantum computing and generative AI. Additionally, the competitive nature of Vancouver’s tech sector demands that engineers remain agile in navigating shifting market demands and regulatory landscapes. Academic institutions are addressing these challenges by offering specialized courses on ethical AI, cybersecurity governance, and the societal impact of automation—skills that are increasingly vital for professionals operating in a dynamic environment like Vancouver.</w:t>
      </w:r>
    </w:p>
    <w:p>
      <w:pPr>
        <w:pStyle w:val="BodyText"/>
      </w:pPr>
      <w:r>
        <w:t xml:space="preserve">The academic community in Vancouver also fosters global collaboration through international research partnerships and exchange programs. Computer engineers from around the world are drawn to the city’s vibrant tech scene, creating a multicultural environment where diverse perspectives enrich innovation. This global outlook is reflected in academic publications and conferences hosted by local universities, which often focus on topics such as AI ethics, sustainable computing, and cross-border digital policy frameworks. Such initiatives not only elevate Vancouver’s standing as a leader in computer engineering but also provide students with opportunities to engage with cutting-edge research that transcends national boundaries.</w:t>
      </w:r>
    </w:p>
    <w:p>
      <w:pPr>
        <w:pStyle w:val="BodyText"/>
      </w:pPr>
      <w:r>
        <w:t xml:space="preserve">In conclusion, the role of a computer engineer in Canada Vancouver is characterized by its integration of technical expertise, academic rigor, and socio-environmental consciousness. The city’s unique blend of natural beauty, technological innovation, and progressive policies creates an ideal environment for engineers to shape the future through sustainable and inclusive solutions. As Vancouver continues to grow as a global technology hub, the contributions of computer engineers—both in academia and industry—will remain central to its mission of fostering a resilient, equitable, and digitally advanced society.</w:t>
      </w:r>
    </w:p>
    <w:p>
      <w:pPr>
        <w:pStyle w:val="BodyText"/>
      </w:pPr>
      <w:r>
        <w:rPr>
          <w:bCs/>
          <w:b/>
        </w:rPr>
        <w:t xml:space="preserve">Keywords:</w:t>
      </w:r>
      <w:r>
        <w:t xml:space="preserve"> </w:t>
      </w:r>
      <w:r>
        <w:t xml:space="preserve">Abstract academic; Computer Engineer; Canada Vancouver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Canada Vancouver</dc:title>
  <dc:creator/>
  <dc:language>en</dc:language>
  <cp:keywords/>
  <dcterms:created xsi:type="dcterms:W3CDTF">2026-07-14T14:24:49Z</dcterms:created>
  <dcterms:modified xsi:type="dcterms:W3CDTF">2026-07-14T14:24:49Z</dcterms:modified>
</cp:coreProperties>
</file>

<file path=docProps/custom.xml><?xml version="1.0" encoding="utf-8"?>
<Properties xmlns="http://schemas.openxmlformats.org/officeDocument/2006/custom-properties" xmlns:vt="http://schemas.openxmlformats.org/officeDocument/2006/docPropsVTypes"/>
</file>