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0" w:name="Xb0d73f3c96829eb414ecab5892c5df8ee439d9a"/>
    <w:p>
      <w:pPr>
        <w:pStyle w:val="Heading1"/>
      </w:pPr>
      <w:r>
        <w:t xml:space="preserve">Abstract Academic Document: The Role of a Computer Engineer in Colombia Bogotá</w:t>
      </w:r>
    </w:p>
    <w:bookmarkStart w:id="20" w:name="introduction"/>
    <w:p>
      <w:pPr>
        <w:pStyle w:val="Heading2"/>
      </w:pPr>
      <w:r>
        <w:t xml:space="preserve">Introduction</w:t>
      </w:r>
    </w:p>
    <w:p>
      <w:pPr>
        <w:pStyle w:val="FirstParagraph"/>
      </w:pPr>
      <w:r>
        <w:t xml:space="preserve">The field of computer engineering has become increasingly pivotal in shaping the technological landscape of modern societies. In the context of Colombia, particularly in its capital city, Bogotá, this discipline plays a central role in driving innovation, economic growth, and social development. As one of Latin America’s most dynamic urban centers, Bogotá serves as a hub for technology startups, research institutions, and multinational corporations seeking to capitalize on the region’s growing digital economy. This abstract academic document explores the significance of Computer Engineers in Bogotá’s technological ecosystem, highlighting their contributions to education, industry, and public policy. It also examines the challenges and opportunities faced by professionals in this field within Colombia’s unique socio-economic framework.</w:t>
      </w:r>
    </w:p>
    <w:p>
      <w:pPr>
        <w:pStyle w:val="BodyText"/>
      </w:pPr>
      <w:r>
        <w:t xml:space="preserve">The term</w:t>
      </w:r>
      <w:r>
        <w:t xml:space="preserve"> </w:t>
      </w:r>
      <w:r>
        <w:rPr>
          <w:bCs/>
          <w:b/>
        </w:rPr>
        <w:t xml:space="preserve">Computer Engineer</w:t>
      </w:r>
      <w:r>
        <w:t xml:space="preserve"> </w:t>
      </w:r>
      <w:r>
        <w:t xml:space="preserve">encompasses a wide range of roles that integrate principles of electrical engineering with computer science. In Bogotá, these professionals are instrumental in developing software solutions, designing hardware systems, and implementing cutting-edge technologies such as artificial intelligence (AI), blockchain, and the Internet of Things (IoT). Their work not only supports local industries but also aligns with national strategies to position Colombia as a competitive player in the global tech arena. This document will analyze the academic pathways, professional responsibilities, and societal impact of Computer Engineers in Bogotá while emphasizing how these factors intersect with Colombia’s broader development goals.</w:t>
      </w:r>
    </w:p>
    <w:bookmarkEnd w:id="20"/>
    <w:bookmarkStart w:id="22" w:name="current-context"/>
    <w:bookmarkStart w:id="21" w:name="X39366d0aea4341175a7e9823ba5015bab87c06b"/>
    <w:p>
      <w:pPr>
        <w:pStyle w:val="Heading2"/>
      </w:pPr>
      <w:r>
        <w:t xml:space="preserve">Current Context: Technological Development in Colombia Bogotá</w:t>
      </w:r>
    </w:p>
    <w:p>
      <w:pPr>
        <w:pStyle w:val="FirstParagraph"/>
      </w:pPr>
      <w:r>
        <w:t xml:space="preserve">Bogotá, as the political, economic, and cultural capital of Colombia, has emerged as a key player in the regional technology sector. Over the past decade, the city has seen exponential growth in digital infrastructure, with initiatives like</w:t>
      </w:r>
      <w:r>
        <w:t xml:space="preserve"> </w:t>
      </w:r>
      <w:r>
        <w:rPr>
          <w:iCs/>
          <w:i/>
        </w:rPr>
        <w:t xml:space="preserve">“Bogotá Digital”</w:t>
      </w:r>
      <w:r>
        <w:t xml:space="preserve"> </w:t>
      </w:r>
      <w:r>
        <w:t xml:space="preserve">and</w:t>
      </w:r>
      <w:r>
        <w:t xml:space="preserve"> </w:t>
      </w:r>
      <w:r>
        <w:rPr>
          <w:iCs/>
          <w:i/>
        </w:rPr>
        <w:t xml:space="preserve">“Innovatec Bogotá”</w:t>
      </w:r>
      <w:r>
        <w:t xml:space="preserve"> </w:t>
      </w:r>
      <w:r>
        <w:t xml:space="preserve">fostering innovation ecosystems. These programs have created fertile ground for Computer Engineers to contribute to projects that range from smart city technologies to cybersecurity frameworks. The presence of world-class universities such as Universidad de los Andes, Universidad Nacional de Colombia, and Pontificia Universidad Javeriana further reinforces Bogotá’s status as a center for computer engineering education and research.</w:t>
      </w:r>
    </w:p>
    <w:p>
      <w:pPr>
        <w:pStyle w:val="BodyText"/>
      </w:pPr>
      <w:r>
        <w:t xml:space="preserve">Colombia’s government has prioritized digital transformation through policies like the</w:t>
      </w:r>
      <w:r>
        <w:t xml:space="preserve"> </w:t>
      </w:r>
      <w:r>
        <w:rPr>
          <w:iCs/>
          <w:i/>
        </w:rPr>
        <w:t xml:space="preserve">National Digital Strategy</w:t>
      </w:r>
      <w:r>
        <w:t xml:space="preserve"> </w:t>
      </w:r>
      <w:r>
        <w:t xml:space="preserve">(Estrategia Nacional de Transformación Digital), which aims to expand internet access, improve e-governance, and promote tech entrepreneurship. For Computer Engineers in Bogotá, this means opportunities to engage with public-private partnerships that drive technological innovation. Additionally, the city’s diverse population and cultural richness provide unique challenges and insights for engineers working on inclusive technology solutions tailored to local needs.</w:t>
      </w:r>
    </w:p>
    <w:p>
      <w:pPr>
        <w:pStyle w:val="BodyText"/>
      </w:pPr>
      <w:r>
        <w:t xml:space="preserve">However, the rapid pace of technological advancement also presents significant challenges. Issues such as digital inequality, infrastructure gaps in rural areas, and a shortage of skilled professionals remain critical barriers to sustained growth. Computer Engineers in Bogotá must navigate these complexities while ensuring their work aligns with ethical standards and social responsibility.</w:t>
      </w:r>
    </w:p>
    <w:bookmarkEnd w:id="21"/>
    <w:bookmarkEnd w:id="22"/>
    <w:bookmarkStart w:id="24" w:name="professional-role"/>
    <w:bookmarkStart w:id="23" w:name="Xc287c89de4a05c2ba7f2570ea1436cb98521536"/>
    <w:p>
      <w:pPr>
        <w:pStyle w:val="Heading2"/>
      </w:pPr>
      <w:r>
        <w:t xml:space="preserve">The Professional Role of a Computer Engineer in Colombia Bogotá</w:t>
      </w:r>
    </w:p>
    <w:p>
      <w:pPr>
        <w:pStyle w:val="FirstParagraph"/>
      </w:pPr>
      <w:r>
        <w:t xml:space="preserve">Computer Engineers in Bogotá are tasked with designing, developing, and maintaining systems that support both public and private sectors. Their expertise spans software development, network architecture, embedded systems, and data analysis. In the private sector, they contribute to the growth of tech startups by creating scalable solutions for industries such as fintech (financial technology), healthtech (healthcare technology), and agritech (agricultural technology). Notably, Bogotá has become a hub for fintech innovation, with companies like</w:t>
      </w:r>
      <w:r>
        <w:t xml:space="preserve"> </w:t>
      </w:r>
      <w:r>
        <w:rPr>
          <w:iCs/>
          <w:i/>
        </w:rPr>
        <w:t xml:space="preserve">Daviplata</w:t>
      </w:r>
      <w:r>
        <w:t xml:space="preserve"> </w:t>
      </w:r>
      <w:r>
        <w:t xml:space="preserve">and</w:t>
      </w:r>
      <w:r>
        <w:t xml:space="preserve"> </w:t>
      </w:r>
      <w:r>
        <w:rPr>
          <w:iCs/>
          <w:i/>
        </w:rPr>
        <w:t xml:space="preserve">Bancolombia</w:t>
      </w:r>
      <w:r>
        <w:t xml:space="preserve"> </w:t>
      </w:r>
      <w:r>
        <w:t xml:space="preserve">leveraging the skills of local engineers to develop mobile payment platforms and digital banking services.</w:t>
      </w:r>
    </w:p>
    <w:p>
      <w:pPr>
        <w:pStyle w:val="BodyText"/>
      </w:pPr>
      <w:r>
        <w:t xml:space="preserve">In the public sector, Computer Engineers play a crucial role in modernizing government services. Projects such as</w:t>
      </w:r>
      <w:r>
        <w:t xml:space="preserve"> </w:t>
      </w:r>
      <w:r>
        <w:rPr>
          <w:iCs/>
          <w:i/>
        </w:rPr>
        <w:t xml:space="preserve">“Red de Atención Integral”</w:t>
      </w:r>
      <w:r>
        <w:t xml:space="preserve">, which aims to integrate public health data across Colombia, rely on the expertise of these professionals to ensure interoperability and security. Additionally, Bogotá’s efforts to combat cybercrime through initiatives like the</w:t>
      </w:r>
      <w:r>
        <w:t xml:space="preserve"> </w:t>
      </w:r>
      <w:r>
        <w:rPr>
          <w:iCs/>
          <w:i/>
        </w:rPr>
        <w:t xml:space="preserve">Bogotá Cybersecurity Center</w:t>
      </w:r>
      <w:r>
        <w:t xml:space="preserve"> </w:t>
      </w:r>
      <w:r>
        <w:t xml:space="preserve">highlight the importance of Computer Engineers in safeguarding critical infrastructure and protecting citizens’ digital rights.</w:t>
      </w:r>
    </w:p>
    <w:p>
      <w:pPr>
        <w:pStyle w:val="BodyText"/>
      </w:pPr>
      <w:r>
        <w:t xml:space="preserve">The interdisciplinary nature of computer engineering also allows professionals in Bogotá to collaborate with experts in fields such as environmental science, urban planning, and education. For example, engineers are working on IoT-based solutions to monitor air quality in the city’s high-altitude environment or developing AI tools to enhance educational access for marginalized communities. These projects underscore the versatility of computer engineering as a discipline that can address both technical and societal challenges.</w:t>
      </w:r>
    </w:p>
    <w:bookmarkEnd w:id="23"/>
    <w:bookmarkEnd w:id="24"/>
    <w:bookmarkStart w:id="26" w:name="educational-pathway"/>
    <w:bookmarkStart w:id="25" w:name="Xeaea0c30c4c9ccc7cab35e7a65ef00d80a6a10f"/>
    <w:p>
      <w:pPr>
        <w:pStyle w:val="Heading2"/>
      </w:pPr>
      <w:r>
        <w:t xml:space="preserve">Educational Pathway and Academic Excellence in Colombia Bogotá</w:t>
      </w:r>
    </w:p>
    <w:p>
      <w:pPr>
        <w:pStyle w:val="FirstParagraph"/>
      </w:pPr>
      <w:r>
        <w:t xml:space="preserve">Becoming a Computer Engineer in Colombia requires completing a rigorous academic program that combines theoretical knowledge with practical application. In Bogotá, universities offer undergraduate and graduate programs accredited by the Colombian Ministry of Education (Ministerio de Educación Nacional) and recognized internationally. These programs typically emphasize core subjects such as algorithms, data structures, operating systems, and computer networks while also incorporating courses on emerging technologies like machine learning and cloud computing.</w:t>
      </w:r>
    </w:p>
    <w:p>
      <w:pPr>
        <w:pStyle w:val="BodyText"/>
      </w:pPr>
      <w:r>
        <w:t xml:space="preserve">Colombia’s academic institutions are increasingly focusing on research-oriented curricula to prepare students for the demands of a globalized tech industry. For instance, the Universidad de los Andes has established research centers dedicated to AI and cybersecurity, while Universidad Javeriana collaborates with international organizations on projects related to digital inclusion. These efforts ensure that graduates from Bogotá’s universities are equipped with the skills needed to thrive in both local and global markets.</w:t>
      </w:r>
    </w:p>
    <w:p>
      <w:pPr>
        <w:pStyle w:val="BodyText"/>
      </w:pPr>
      <w:r>
        <w:t xml:space="preserve">Professional development is also a key aspect of a Computer Engineer’s career in Colombia. Many engineers pursue certifications in programming languages (e.g., Python, Java), project management (PMP), or specialized areas such as ethical hacking. Furthermore, participation in industry events like the</w:t>
      </w:r>
      <w:r>
        <w:t xml:space="preserve"> </w:t>
      </w:r>
      <w:r>
        <w:rPr>
          <w:iCs/>
          <w:i/>
        </w:rPr>
        <w:t xml:space="preserve">Bogotá Tech Festival</w:t>
      </w:r>
      <w:r>
        <w:t xml:space="preserve"> </w:t>
      </w:r>
      <w:r>
        <w:t xml:space="preserve">and hackathons organized by companies like</w:t>
      </w:r>
      <w:r>
        <w:t xml:space="preserve"> </w:t>
      </w:r>
      <w:r>
        <w:rPr>
          <w:iCs/>
          <w:i/>
        </w:rPr>
        <w:t xml:space="preserve">Nubank</w:t>
      </w:r>
      <w:r>
        <w:t xml:space="preserve"> </w:t>
      </w:r>
      <w:r>
        <w:t xml:space="preserve">and</w:t>
      </w:r>
      <w:r>
        <w:t xml:space="preserve"> </w:t>
      </w:r>
      <w:r>
        <w:rPr>
          <w:iCs/>
          <w:i/>
        </w:rPr>
        <w:t xml:space="preserve">MercadoLibre</w:t>
      </w:r>
      <w:r>
        <w:t xml:space="preserve"> </w:t>
      </w:r>
      <w:r>
        <w:t xml:space="preserve">provides valuable networking opportunities and exposure to cutting-edge trends.</w:t>
      </w:r>
    </w:p>
    <w:bookmarkEnd w:id="25"/>
    <w:bookmarkEnd w:id="26"/>
    <w:bookmarkStart w:id="28" w:name="challenges-and-opportunities"/>
    <w:bookmarkStart w:id="27" w:name="X33ea3f969e8a1307d4a078eb5360b8ef7ea26cb"/>
    <w:p>
      <w:pPr>
        <w:pStyle w:val="Heading2"/>
      </w:pPr>
      <w:r>
        <w:t xml:space="preserve">Challenges and Opportunities for Computer Engineers in Colombia Bogotá</w:t>
      </w:r>
    </w:p>
    <w:p>
      <w:pPr>
        <w:pStyle w:val="FirstParagraph"/>
      </w:pPr>
      <w:r>
        <w:t xml:space="preserve">Despite the promising growth of the technology sector, Computer Engineers in Bogotá face several challenges. One major issue is the brain drain phenomenon, where skilled professionals leave the country for better opportunities abroad. This exodus is exacerbated by limited investment in R&amp;D and a lack of incentives for innovation within Colombia’s private sector.</w:t>
      </w:r>
    </w:p>
    <w:p>
      <w:pPr>
        <w:pStyle w:val="BodyText"/>
      </w:pPr>
      <w:r>
        <w:t xml:space="preserve">Another challenge lies in addressing the digital divide between urban and rural areas. While Bogotá enjoys robust connectivity, many parts of Colombia still lack reliable internet access or digital literacy programs. Computer Engineers must work closely with policymakers to design inclusive solutions that bridge this gap and ensure equitable access to technology across the country.</w:t>
      </w:r>
    </w:p>
    <w:p>
      <w:pPr>
        <w:pStyle w:val="BodyText"/>
      </w:pPr>
      <w:r>
        <w:t xml:space="preserve">Nevertheless, there are significant opportunities for growth. The rise of remote work has enabled Computer Engineers in Bogotá to collaborate with international teams, expanding their professional networks and career prospects. Additionally, the increasing demand for AI-driven solutions in sectors such as agriculture and healthcare offers fertile ground for innovation. By leveraging their technical expertise and adapting to global trends, Computer Engineers in Bogotá can position themselves at the forefront of Colombia’s digital transformation.</w:t>
      </w:r>
    </w:p>
    <w:bookmarkEnd w:id="27"/>
    <w:bookmarkEnd w:id="28"/>
    <w:bookmarkStart w:id="29" w:name="conclusion"/>
    <w:p>
      <w:pPr>
        <w:pStyle w:val="Heading2"/>
      </w:pPr>
      <w:r>
        <w:t xml:space="preserve">Conclusion</w:t>
      </w:r>
    </w:p>
    <w:p>
      <w:pPr>
        <w:pStyle w:val="FirstParagraph"/>
      </w:pPr>
      <w:r>
        <w:t xml:space="preserve">In conclusion, the role of a Computer Engineer in Colombia’s capital city of Bogotá is multifaceted and critically important to the region’s technological and economic future. These professionals are not only responsible for developing cutting-edge solutions but also for addressing societal challenges through ethical and inclusive innovation. The academic rigor of programs in Bogotá, combined with the city’s vibrant tech ecosystem, ensures that graduates are well-prepared to contribute meaningfully to both local and global industries.</w:t>
      </w:r>
    </w:p>
    <w:p>
      <w:pPr>
        <w:pStyle w:val="BodyText"/>
      </w:pPr>
      <w:r>
        <w:t xml:space="preserve">As Colombia continues to invest in digital infrastructure and education, the contributions of Computer Engineers will become even more vital. By fostering collaboration between academia, industry, and government stakeholders in Bogotá, the nation can harness the full potential of its technological talent to drive sustainable development. This abstract academic document underscores the transformative power of computer engineering in shaping a more connected and equitable future for Colombia and beyond.</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Colombia Bogotá</dc:title>
  <dc:creator/>
  <dc:language>en</dc:language>
  <cp:keywords/>
  <dcterms:created xsi:type="dcterms:W3CDTF">2026-07-15T05:58:08Z</dcterms:created>
  <dcterms:modified xsi:type="dcterms:W3CDTF">2026-07-15T05:58:08Z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