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a9a12d5c3c4bedcae9852753f65903b5f54e93a"/>
    <w:p>
      <w:pPr>
        <w:pStyle w:val="Heading1"/>
      </w:pPr>
      <w:r>
        <w:t xml:space="preserve">Abstract Academic Document: The Role of a Computer Engineer in France Lyon</w:t>
      </w:r>
    </w:p>
    <w:p>
      <w:pPr>
        <w:pStyle w:val="FirstParagraph"/>
      </w:pPr>
      <w:r>
        <w:rPr>
          <w:bCs/>
          <w:b/>
        </w:rPr>
        <w:t xml:space="preserve">Abstract academic:</w:t>
      </w:r>
      <w:r>
        <w:t xml:space="preserve"> </w:t>
      </w:r>
      <w:r>
        <w:t xml:space="preserve">This document provides an in-depth exploration of the academic and professional landscape for</w:t>
      </w:r>
      <w:r>
        <w:t xml:space="preserve"> </w:t>
      </w:r>
      <w:r>
        <w:rPr>
          <w:bCs/>
          <w:b/>
        </w:rPr>
        <w:t xml:space="preserve">Computer Engineers</w:t>
      </w:r>
      <w:r>
        <w:t xml:space="preserve"> </w:t>
      </w:r>
      <w:r>
        <w:t xml:space="preserve">operating within the dynamic technological ecosystem of</w:t>
      </w:r>
      <w:r>
        <w:t xml:space="preserve"> </w:t>
      </w:r>
      <w:r>
        <w:rPr>
          <w:bCs/>
          <w:b/>
        </w:rPr>
        <w:t xml:space="preserve">France Lyon</w:t>
      </w:r>
      <w:r>
        <w:t xml:space="preserve">. As a hub of innovation, education, and industry collaboration, Lyon presents unique opportunities and challenges for computer engineers seeking to contribute to its growing tech sector. This abstract examines the educational pathways required to become a computer engineer in France, the specific skills demanded by employers in Lyon’s economy, and the role of interdisciplinary research in addressing regional technological needs. It also highlights how academic institutions and industry partnerships in Lyon foster innovation while aligning with national and European Union (EU) digital policies.</w:t>
      </w:r>
    </w:p>
    <w:bookmarkStart w:id="20" w:name="introduction"/>
    <w:p>
      <w:pPr>
        <w:pStyle w:val="Heading2"/>
      </w:pPr>
      <w:r>
        <w:t xml:space="preserve">Introduction</w:t>
      </w:r>
    </w:p>
    <w:p>
      <w:pPr>
        <w:pStyle w:val="FirstParagraph"/>
      </w:pPr>
      <w:r>
        <w:rPr>
          <w:bCs/>
          <w:b/>
        </w:rPr>
        <w:t xml:space="preserve">France Lyon</w:t>
      </w:r>
      <w:r>
        <w:t xml:space="preserve"> </w:t>
      </w:r>
      <w:r>
        <w:t xml:space="preserve">has emerged as a critical center for technological advancement, driven by its strategic location, robust academic institutions, and thriving industries. For</w:t>
      </w:r>
      <w:r>
        <w:t xml:space="preserve"> </w:t>
      </w:r>
      <w:r>
        <w:rPr>
          <w:bCs/>
          <w:b/>
        </w:rPr>
        <w:t xml:space="preserve">Computer Engineers</w:t>
      </w:r>
      <w:r>
        <w:t xml:space="preserve">, this city offers a unique blend of academic rigor and practical application. The demand for skilled professionals in fields such as artificial intelligence (AI), cybersecurity, data science, and embedded systems is rising rapidly in Lyon’s tech sector. This document explores the interdisciplinary nature of computer engineering education in France, emphasizing its relevance to regional challenges and opportunities in</w:t>
      </w:r>
      <w:r>
        <w:t xml:space="preserve"> </w:t>
      </w:r>
      <w:r>
        <w:rPr>
          <w:bCs/>
          <w:b/>
        </w:rPr>
        <w:t xml:space="preserve">France Lyon</w:t>
      </w:r>
      <w:r>
        <w:t xml:space="preserve">. It also underscores the importance of academic collaboration between universities and industry stakeholders to ensure that computer engineers are equipped with skills aligned with local and global technological trends.</w:t>
      </w:r>
    </w:p>
    <w:bookmarkEnd w:id="20"/>
    <w:bookmarkStart w:id="21" w:name="X7e824fca1ae147924e9d16d96caef7fbeffd1bd"/>
    <w:p>
      <w:pPr>
        <w:pStyle w:val="Heading2"/>
      </w:pPr>
      <w:r>
        <w:t xml:space="preserve">Educational Requirements for Computer Engineers in France</w:t>
      </w:r>
    </w:p>
    <w:p>
      <w:pPr>
        <w:pStyle w:val="FirstParagraph"/>
      </w:pPr>
      <w:r>
        <w:t xml:space="preserve">Becoming a</w:t>
      </w:r>
      <w:r>
        <w:t xml:space="preserve"> </w:t>
      </w:r>
      <w:r>
        <w:rPr>
          <w:bCs/>
          <w:b/>
        </w:rPr>
        <w:t xml:space="preserve">Computer Engineer</w:t>
      </w:r>
      <w:r>
        <w:t xml:space="preserve"> </w:t>
      </w:r>
      <w:r>
        <w:t xml:space="preserve">in France requires completing a structured academic program, typically at the level of a *Licence* (Bachelor’s degree) or *Master’s* in computer science or engineering. Universities such as École Centrale de Lyon, INSA Lyon, and Université Claude Bernard Lyon 1 offer specialized programs that integrate theoretical knowledge with hands-on projects. These curricula emphasize core disciplines such as algorithms, software development, hardware design, and networking while encouraging interdisciplinary studies in areas like robotics or sustainable technology.</w:t>
      </w:r>
    </w:p>
    <w:p>
      <w:pPr>
        <w:pStyle w:val="BodyText"/>
      </w:pPr>
      <w:r>
        <w:t xml:space="preserve">In addition to formal education,</w:t>
      </w:r>
      <w:r>
        <w:t xml:space="preserve"> </w:t>
      </w:r>
      <w:r>
        <w:rPr>
          <w:bCs/>
          <w:b/>
        </w:rPr>
        <w:t xml:space="preserve">Computer Engineers</w:t>
      </w:r>
      <w:r>
        <w:t xml:space="preserve"> </w:t>
      </w:r>
      <w:r>
        <w:t xml:space="preserve">in France must stay updated with emerging technologies through continuous professional development (CPD). Certifications in domains such as cloud computing (e.g., AWS Certified Solutions Architect), cybersecurity (e.g., CISSP), or project management (e.g., Scrum Master) are highly valued by employers. Academic programs in</w:t>
      </w:r>
      <w:r>
        <w:t xml:space="preserve"> </w:t>
      </w:r>
      <w:r>
        <w:rPr>
          <w:bCs/>
          <w:b/>
        </w:rPr>
        <w:t xml:space="preserve">France Lyon</w:t>
      </w:r>
      <w:r>
        <w:t xml:space="preserve"> </w:t>
      </w:r>
      <w:r>
        <w:t xml:space="preserve">often include partnerships with industry leaders, providing students with internships and collaborative research opportunities that bridge classroom learning and real-world applications.</w:t>
      </w:r>
    </w:p>
    <w:bookmarkEnd w:id="21"/>
    <w:bookmarkStart w:id="22" w:name="X3b2a3400902b8963be2ed12447a32007ea5632e"/>
    <w:p>
      <w:pPr>
        <w:pStyle w:val="Heading2"/>
      </w:pPr>
      <w:r>
        <w:t xml:space="preserve">Professional Opportunities for Computer Engineers in Lyon</w:t>
      </w:r>
    </w:p>
    <w:p>
      <w:pPr>
        <w:pStyle w:val="FirstParagraph"/>
      </w:pPr>
      <w:r>
        <w:rPr>
          <w:bCs/>
          <w:b/>
        </w:rPr>
        <w:t xml:space="preserve">France Lyon</w:t>
      </w:r>
      <w:r>
        <w:t xml:space="preserve"> </w:t>
      </w:r>
      <w:r>
        <w:t xml:space="preserve">hosts a diverse range of industries that rely on computer engineering expertise. Key sectors include automotive manufacturing (e.g., Renault, Stellantis), biotechnology (e.g., Sanofi), and information technology (e.g., Ubisoft, Criteo). Computer engineers in these fields contribute to projects such as autonomous vehicle development, AI-driven healthcare solutions, and smart city infrastructure. The city’s emphasis on innovation is further supported by research institutions like INRIA (National Institute for Research in Digital Science and Technology) and CEA-Leti (French Atomic Energy Commission), which collaborate with academic programs to drive cutting-edge research.</w:t>
      </w:r>
    </w:p>
    <w:p>
      <w:pPr>
        <w:pStyle w:val="BodyText"/>
      </w:pPr>
      <w:r>
        <w:t xml:space="preserve">Academic roles for</w:t>
      </w:r>
      <w:r>
        <w:t xml:space="preserve"> </w:t>
      </w:r>
      <w:r>
        <w:rPr>
          <w:bCs/>
          <w:b/>
        </w:rPr>
        <w:t xml:space="preserve">Computer Engineers</w:t>
      </w:r>
      <w:r>
        <w:t xml:space="preserve"> </w:t>
      </w:r>
      <w:r>
        <w:t xml:space="preserve">also thrive in Lyon. Universities and research centers frequently recruit engineers with advanced degrees to lead projects on topics such as quantum computing, IoT systems, or ethical AI. Additionally, Lyon’s participation in EU-funded initiatives (e.g., Horizon Europe) ensures that computer engineers have access to international collaboration opportunities.</w:t>
      </w:r>
    </w:p>
    <w:bookmarkEnd w:id="22"/>
    <w:bookmarkStart w:id="23"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Computer Engineers</w:t>
      </w:r>
      <w:r>
        <w:t xml:space="preserve">. One challenge is the competitive nature of the job market, which requires candidates to differentiate themselves through specialized skills or unique research experiences. For instance, engineers working on AI applications must navigate ethical concerns related to data privacy and algorithmic bias—issues that are increasingly scrutinized in France’s regulatory environment.</w:t>
      </w:r>
    </w:p>
    <w:p>
      <w:pPr>
        <w:pStyle w:val="BodyText"/>
      </w:pPr>
      <w:r>
        <w:t xml:space="preserve">However, Lyon’s academic ecosystem provides ample opportunities for growth. The city hosts numerous networking events, hackathons, and conferences (e.g., Web Summit Lyon) where engineers can connect with peers and industry leaders. Academic institutions also prioritize interdisciplinary collaboration, enabling computer engineers to work alongside experts in fields such as environmental science or public policy to address societal challenges like climate change or urban mobility.</w:t>
      </w:r>
    </w:p>
    <w:bookmarkEnd w:id="23"/>
    <w:bookmarkStart w:id="24" w:name="Xa9d24298c467f042c62a5c600e8695844eae866"/>
    <w:p>
      <w:pPr>
        <w:pStyle w:val="Heading2"/>
      </w:pPr>
      <w:r>
        <w:t xml:space="preserve">Ethical Considerations for Computer Engineers in France</w:t>
      </w:r>
    </w:p>
    <w:p>
      <w:pPr>
        <w:pStyle w:val="FirstParagraph"/>
      </w:pPr>
      <w:r>
        <w:t xml:space="preserve">As a global leader in digital policy, France places significant emphasis on the ethical responsibilities of</w:t>
      </w:r>
      <w:r>
        <w:t xml:space="preserve"> </w:t>
      </w:r>
      <w:r>
        <w:rPr>
          <w:bCs/>
          <w:b/>
        </w:rPr>
        <w:t xml:space="preserve">Computer Engineers</w:t>
      </w:r>
      <w:r>
        <w:t xml:space="preserve">. In</w:t>
      </w:r>
      <w:r>
        <w:t xml:space="preserve"> </w:t>
      </w:r>
      <w:r>
        <w:rPr>
          <w:bCs/>
          <w:b/>
        </w:rPr>
        <w:t xml:space="preserve">France Lyon</w:t>
      </w:r>
      <w:r>
        <w:t xml:space="preserve">, engineers must adhere to strict regulations such as the General Data Protection Regulation (GDPR) and national laws governing AI ethics. Academic programs in Lyon incorporate courses on digital rights, cybersecurity governance, and sustainable technology development to ensure graduates are equipped with the ethical frameworks necessary for responsible innovation.</w:t>
      </w:r>
    </w:p>
    <w:p>
      <w:pPr>
        <w:pStyle w:val="BodyText"/>
      </w:pPr>
      <w:r>
        <w:t xml:space="preserve">Furthermore, computer engineers in Lyon often engage in public discourse about the societal impact of their work. For example, projects involving facial recognition technology or AI-driven healthcare must balance technological advancement with respect for individual privacy and fairness. This requires a multidisciplinary approach that integrates technical expertise with social responsibility.</w:t>
      </w:r>
    </w:p>
    <w:bookmarkEnd w:id="24"/>
    <w:bookmarkStart w:id="25" w:name="conclusion"/>
    <w:p>
      <w:pPr>
        <w:pStyle w:val="Heading2"/>
      </w:pPr>
      <w:r>
        <w:t xml:space="preserve">Conclusion</w:t>
      </w:r>
    </w:p>
    <w:p>
      <w:pPr>
        <w:pStyle w:val="FirstParagraph"/>
      </w:pPr>
      <w:r>
        <w:rPr>
          <w:bCs/>
          <w:b/>
        </w:rPr>
        <w:t xml:space="preserve">France Lyon</w:t>
      </w:r>
      <w:r>
        <w:t xml:space="preserve"> </w:t>
      </w:r>
      <w:r>
        <w:t xml:space="preserve">offers a vibrant academic and professional environment for</w:t>
      </w:r>
      <w:r>
        <w:t xml:space="preserve"> </w:t>
      </w:r>
      <w:r>
        <w:rPr>
          <w:bCs/>
          <w:b/>
        </w:rPr>
        <w:t xml:space="preserve">Computer Engineers</w:t>
      </w:r>
      <w:r>
        <w:t xml:space="preserve">, combining world-class educational institutions, dynamic industries, and a commitment to ethical innovation. The city’s unique position as a technological hub in France ensures that computer engineers play a pivotal role in shaping its future through research, industry collaboration, and policy advocacy. As the demand for skilled professionals continues to grow globally, Lyon’s focus on interdisciplinary learning and ethical practice positions its</w:t>
      </w:r>
      <w:r>
        <w:t xml:space="preserve"> </w:t>
      </w:r>
      <w:r>
        <w:rPr>
          <w:bCs/>
          <w:b/>
        </w:rPr>
        <w:t xml:space="preserve">Computer Engineers</w:t>
      </w:r>
      <w:r>
        <w:t xml:space="preserve"> </w:t>
      </w:r>
      <w:r>
        <w:t xml:space="preserve">as leaders in addressing both local and international challenges.</w:t>
      </w:r>
    </w:p>
    <w:p>
      <w:pPr>
        <w:pStyle w:val="BodyText"/>
      </w:pPr>
      <w:r>
        <w:t xml:space="preserve">This abstract underscores the importance of aligning academic training with regional economic needs while fostering a culture of innovation that respects societal values. For aspiring computer engineers,</w:t>
      </w:r>
      <w:r>
        <w:t xml:space="preserve"> </w:t>
      </w:r>
      <w:r>
        <w:rPr>
          <w:bCs/>
          <w:b/>
        </w:rPr>
        <w:t xml:space="preserve">France Lyon</w:t>
      </w:r>
      <w:r>
        <w:t xml:space="preserve"> </w:t>
      </w:r>
      <w:r>
        <w:t xml:space="preserve">represents not only a career opportunity but also a platform to contribute meaningfully to the digital transformation of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Lyon</dc:title>
  <dc:creator/>
  <dc:language>en</dc:language>
  <cp:keywords/>
  <dcterms:created xsi:type="dcterms:W3CDTF">2026-07-14T05:02:41Z</dcterms:created>
  <dcterms:modified xsi:type="dcterms:W3CDTF">2026-07-14T05:02:41Z</dcterms:modified>
</cp:coreProperties>
</file>

<file path=docProps/custom.xml><?xml version="1.0" encoding="utf-8"?>
<Properties xmlns="http://schemas.openxmlformats.org/officeDocument/2006/custom-properties" xmlns:vt="http://schemas.openxmlformats.org/officeDocument/2006/docPropsVTypes"/>
</file>