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31" w:name="X95a6c91abbf2fd0685398a67363d21886d40f74"/>
    <w:p>
      <w:pPr>
        <w:pStyle w:val="Heading1"/>
      </w:pPr>
      <w:r>
        <w:t xml:space="preserve">Abstract Academic Document: The Role of Computer Engineers in Israel Tel Aviv</w:t>
      </w:r>
    </w:p>
    <w:bookmarkStart w:id="20" w:name="introduction"/>
    <w:p>
      <w:pPr>
        <w:pStyle w:val="Heading2"/>
      </w:pPr>
      <w:r>
        <w:t xml:space="preserve">Introduction</w:t>
      </w:r>
    </w:p>
    <w:p>
      <w:pPr>
        <w:pStyle w:val="FirstParagraph"/>
      </w:pPr>
      <w:r>
        <w:t xml:space="preserve">The field of computer engineering has become a cornerstone of technological innovation, driving advancements in software development, hardware design, and systems integration. In the context of modern academia and industry, the role of a</w:t>
      </w:r>
      <w:r>
        <w:t xml:space="preserve"> </w:t>
      </w:r>
      <w:r>
        <w:rPr>
          <w:bCs/>
          <w:b/>
        </w:rPr>
        <w:t xml:space="preserve">Computer Engineer</w:t>
      </w:r>
      <w:r>
        <w:t xml:space="preserve"> </w:t>
      </w:r>
      <w:r>
        <w:t xml:space="preserve">is increasingly pivotal, particularly in regions characterized by rapid digital transformation and global tech leadership. Israel Tel Aviv stands out as a premier hub for technology and innovation, often referred to as the "Startup Nation." This document provides an academic exploration of the interdisciplinary role of computer engineers within this dynamic ecosystem, emphasizing their contributions to research, development, and the broader technological landscape in Israel Tel Aviv.</w:t>
      </w:r>
    </w:p>
    <w:bookmarkEnd w:id="20"/>
    <w:bookmarkStart w:id="21" w:name="contextual-background"/>
    <w:p>
      <w:pPr>
        <w:pStyle w:val="Heading2"/>
      </w:pPr>
      <w:r>
        <w:t xml:space="preserve">Contextual Background</w:t>
      </w:r>
    </w:p>
    <w:p>
      <w:pPr>
        <w:pStyle w:val="FirstParagraph"/>
      </w:pPr>
      <w:r>
        <w:t xml:space="preserve">Israel Tel Aviv has emerged as a global epicenter for technology, fueled by its robust academic institutions, a culture of innovation, and strategic collaborations between industry and academia. The city is home to renowned universities such as the</w:t>
      </w:r>
      <w:r>
        <w:t xml:space="preserve"> </w:t>
      </w:r>
      <w:r>
        <w:rPr>
          <w:bCs/>
          <w:b/>
        </w:rPr>
        <w:t xml:space="preserve">Technion – Israel Institute of Technology</w:t>
      </w:r>
      <w:r>
        <w:t xml:space="preserve">, the</w:t>
      </w:r>
      <w:r>
        <w:t xml:space="preserve"> </w:t>
      </w:r>
      <w:r>
        <w:rPr>
          <w:bCs/>
          <w:b/>
        </w:rPr>
        <w:t xml:space="preserve">Ben-Gurion University of the Negev</w:t>
      </w:r>
      <w:r>
        <w:t xml:space="preserve">, and</w:t>
      </w:r>
      <w:r>
        <w:t xml:space="preserve"> </w:t>
      </w:r>
      <w:r>
        <w:rPr>
          <w:bCs/>
          <w:b/>
        </w:rPr>
        <w:t xml:space="preserve">Tel Aviv University</w:t>
      </w:r>
      <w:r>
        <w:t xml:space="preserve">, which collectively produce highly skilled graduates in computer engineering. These institutions not only provide foundational knowledge but also emphasize interdisciplinary approaches, combining computer science with fields like artificial intelligence (AI), cybersecurity, and quantum computing.</w:t>
      </w:r>
    </w:p>
    <w:p>
      <w:pPr>
        <w:pStyle w:val="BodyText"/>
      </w:pPr>
      <w:r>
        <w:t xml:space="preserve">The</w:t>
      </w:r>
      <w:r>
        <w:t xml:space="preserve"> </w:t>
      </w:r>
      <w:r>
        <w:rPr>
          <w:bCs/>
          <w:b/>
        </w:rPr>
        <w:t xml:space="preserve">Computer Engineer</w:t>
      </w:r>
      <w:r>
        <w:t xml:space="preserve"> </w:t>
      </w:r>
      <w:r>
        <w:t xml:space="preserve">in Israel Tel Aviv is uniquely positioned to address the complex challenges of a rapidly evolving digital economy. Their work spans from designing cutting-edge software solutions to developing hardware systems that support emerging technologies such as the Internet of Things (IoT), 5G networks, and autonomous systems. The academic rigor required for this role is reflected in the curricula of local universities, which integrate both theoretical and practical training to prepare engineers for real-world applications.</w:t>
      </w:r>
    </w:p>
    <w:bookmarkEnd w:id="21"/>
    <w:bookmarkStart w:id="23" w:name="scope-of-work"/>
    <w:bookmarkStart w:id="22" w:name="X35ce8a317d0b8dc75f0f40634bbd4a53b474759"/>
    <w:p>
      <w:pPr>
        <w:pStyle w:val="Heading2"/>
      </w:pPr>
      <w:r>
        <w:t xml:space="preserve">Scope of Work: Academic and Industry Integration</w:t>
      </w:r>
    </w:p>
    <w:p>
      <w:pPr>
        <w:pStyle w:val="FirstParagraph"/>
      </w:pPr>
      <w:r>
        <w:t xml:space="preserve">The academic framework for computer engineering in Israel Tel Aviv is designed to align with the needs of both global markets and local industries. This integration ensures that graduates are not only technically proficient but also adaptable to the demands of a competitive tech ecosystem. For instance, research initiatives in institutions like the</w:t>
      </w:r>
      <w:r>
        <w:t xml:space="preserve"> </w:t>
      </w:r>
      <w:r>
        <w:rPr>
          <w:bCs/>
          <w:b/>
        </w:rPr>
        <w:t xml:space="preserve">Weizmann Institute of Science</w:t>
      </w:r>
      <w:r>
        <w:t xml:space="preserve"> </w:t>
      </w:r>
      <w:r>
        <w:t xml:space="preserve">and</w:t>
      </w:r>
      <w:r>
        <w:t xml:space="preserve"> </w:t>
      </w:r>
      <w:r>
        <w:rPr>
          <w:bCs/>
          <w:b/>
        </w:rPr>
        <w:t xml:space="preserve">Israel Institute of Technology (Technion)</w:t>
      </w:r>
      <w:r>
        <w:t xml:space="preserve"> </w:t>
      </w:r>
      <w:r>
        <w:t xml:space="preserve">often focus on solving real-world problems, such as optimizing data security for financial institutions or developing AI-driven healthcare solutions.</w:t>
      </w:r>
    </w:p>
    <w:p>
      <w:pPr>
        <w:pStyle w:val="BodyText"/>
      </w:pPr>
      <w:r>
        <w:t xml:space="preserve">The role of a</w:t>
      </w:r>
      <w:r>
        <w:t xml:space="preserve"> </w:t>
      </w:r>
      <w:r>
        <w:rPr>
          <w:bCs/>
          <w:b/>
        </w:rPr>
        <w:t xml:space="preserve">Computer Engineer</w:t>
      </w:r>
      <w:r>
        <w:t xml:space="preserve"> </w:t>
      </w:r>
      <w:r>
        <w:t xml:space="preserve">in this context requires a deep understanding of both classical engineering principles and emerging technologies. Students are exposed to advanced coursework in areas like embedded systems, machine learning, and network security, often through collaborative projects with industry leaders. This approach ensures that graduates are equipped to contribute meaningfully to the tech landscape of Israel Tel Aviv from day one.</w:t>
      </w:r>
    </w:p>
    <w:bookmarkEnd w:id="22"/>
    <w:bookmarkEnd w:id="23"/>
    <w:bookmarkStart w:id="25" w:name="industry-trends"/>
    <w:bookmarkStart w:id="24" w:name="industry-trends-in-israel-tel-aviv"/>
    <w:p>
      <w:pPr>
        <w:pStyle w:val="Heading2"/>
      </w:pPr>
      <w:r>
        <w:t xml:space="preserve">Industry Trends in Israel Tel Aviv</w:t>
      </w:r>
    </w:p>
    <w:p>
      <w:pPr>
        <w:pStyle w:val="FirstParagraph"/>
      </w:pPr>
      <w:r>
        <w:t xml:space="preserve">The technology sector in Israel Tel Aviv is characterized by a unique synergy between startups, multinational corporations, and research institutions. Companies such as IBM, Google, and Intel have established significant operations in the region, creating a fertile ground for innovation. The</w:t>
      </w:r>
      <w:r>
        <w:t xml:space="preserve"> </w:t>
      </w:r>
      <w:r>
        <w:rPr>
          <w:bCs/>
          <w:b/>
        </w:rPr>
        <w:t xml:space="preserve">Computer Engineer</w:t>
      </w:r>
      <w:r>
        <w:t xml:space="preserve"> </w:t>
      </w:r>
      <w:r>
        <w:t xml:space="preserve">plays a critical role in this environment by developing scalable solutions that address the needs of both local and international markets.</w:t>
      </w:r>
    </w:p>
    <w:p>
      <w:pPr>
        <w:pStyle w:val="BodyText"/>
      </w:pPr>
      <w:r>
        <w:t xml:space="preserve">Cybersecurity is one of the most prominent fields where computer engineers in Tel Aviv are making strides. With the increasing frequency of cyberattacks globally, Israel has become a leader in cybersecurity innovation, thanks to its advanced academic programs and industry partnerships. Computer engineers here are at the forefront of developing cutting-edge tools for threat detection, data encryption, and secure network infrastructure.</w:t>
      </w:r>
    </w:p>
    <w:p>
      <w:pPr>
        <w:pStyle w:val="BodyText"/>
      </w:pPr>
      <w:r>
        <w:t xml:space="preserve">Additionally, the rise of AI and machine learning has created new opportunities for computer engineers to contribute to fields such as autonomous vehicles, robotics, and smart city technologies. The academic programs in Israel Tel Aviv are continually updated to reflect these trends, ensuring that graduates remain at the cutting edge of technological advancements.</w:t>
      </w:r>
    </w:p>
    <w:bookmarkEnd w:id="24"/>
    <w:bookmarkEnd w:id="25"/>
    <w:bookmarkStart w:id="27" w:name="challenges-and-opportunities"/>
    <w:bookmarkStart w:id="26" w:name="X6fa33f7dd75917a42a3408eebdd2b13e452e70d"/>
    <w:p>
      <w:pPr>
        <w:pStyle w:val="Heading2"/>
      </w:pPr>
      <w:r>
        <w:t xml:space="preserve">Challenges and Opportunities for Computer Engineers</w:t>
      </w:r>
    </w:p>
    <w:p>
      <w:pPr>
        <w:pStyle w:val="FirstParagraph"/>
      </w:pPr>
      <w:r>
        <w:t xml:space="preserve">Despite the numerous opportunities in Israel Tel Aviv, computer engineers face challenges such as intense competition, rapid technological obsolescence, and the need for continuous upskilling. The fast-paced nature of the tech industry requires engineers to stay updated with emerging trends through lifelong learning and professional development programs.</w:t>
      </w:r>
    </w:p>
    <w:p>
      <w:pPr>
        <w:pStyle w:val="BodyText"/>
      </w:pPr>
      <w:r>
        <w:t xml:space="preserve">However, these challenges are offset by significant opportunities. For instance, the Israeli government has implemented policies to support tech innovation, including funding for startups and research initiatives. This environment fosters a culture of entrepreneurship, enabling computer engineers to launch their own ventures or contribute to groundbreaking projects within established organizations.</w:t>
      </w:r>
    </w:p>
    <w:bookmarkEnd w:id="26"/>
    <w:bookmarkEnd w:id="27"/>
    <w:bookmarkStart w:id="29" w:name="educational-landscape"/>
    <w:bookmarkStart w:id="28" w:name="X43b97b4b8f277539f6bbe9853358d39d33ed4e2"/>
    <w:p>
      <w:pPr>
        <w:pStyle w:val="Heading2"/>
      </w:pPr>
      <w:r>
        <w:t xml:space="preserve">Educational Landscape for Computer Engineers</w:t>
      </w:r>
    </w:p>
    <w:p>
      <w:pPr>
        <w:pStyle w:val="FirstParagraph"/>
      </w:pPr>
      <w:r>
        <w:t xml:space="preserve">The academic landscape in Israel Tel Aviv is highly competitive and rigorous. Universities offer both bachelor's and master's degree programs in computer engineering, often with specializations in AI, cybersecurity, or embedded systems. These programs emphasize hands-on experience through laboratory work, internships with industry partners, and collaborative research projects.</w:t>
      </w:r>
    </w:p>
    <w:p>
      <w:pPr>
        <w:pStyle w:val="BodyText"/>
      </w:pPr>
      <w:r>
        <w:t xml:space="preserve">Furthermore, professional certification programs are widely available to ensure that engineers meet global standards. Institutions like the</w:t>
      </w:r>
      <w:r>
        <w:t xml:space="preserve"> </w:t>
      </w:r>
      <w:r>
        <w:rPr>
          <w:bCs/>
          <w:b/>
        </w:rPr>
        <w:t xml:space="preserve">Israel Engineering Council</w:t>
      </w:r>
      <w:r>
        <w:t xml:space="preserve"> </w:t>
      </w:r>
      <w:r>
        <w:t xml:space="preserve">provide accreditation and continuous education resources to help engineers maintain their expertise in an ever-evolving field.</w:t>
      </w:r>
    </w:p>
    <w:bookmarkEnd w:id="28"/>
    <w:bookmarkEnd w:id="29"/>
    <w:bookmarkStart w:id="30" w:name="conclusion"/>
    <w:p>
      <w:pPr>
        <w:pStyle w:val="Heading2"/>
      </w:pPr>
      <w:r>
        <w:t xml:space="preserve">Conclusion</w:t>
      </w:r>
    </w:p>
    <w:p>
      <w:pPr>
        <w:pStyle w:val="FirstParagraph"/>
      </w:pPr>
      <w:r>
        <w:t xml:space="preserve">In conclusion, the role of a</w:t>
      </w:r>
      <w:r>
        <w:t xml:space="preserve"> </w:t>
      </w:r>
      <w:r>
        <w:rPr>
          <w:bCs/>
          <w:b/>
        </w:rPr>
        <w:t xml:space="preserve">Computer Engineer</w:t>
      </w:r>
      <w:r>
        <w:t xml:space="preserve"> </w:t>
      </w:r>
      <w:r>
        <w:t xml:space="preserve">in Israel Tel Aviv is integral to the city's status as a global tech leader. The academic programs, industry collaborations, and innovative ecosystem provide unparalleled opportunities for engineers to contribute to cutting-edge technologies while addressing real-world challenges. As the field continues to evolve, the importance of interdisciplinary education and adaptability will remain central to the success of computer engineers in Israel Tel Aviv.</w:t>
      </w:r>
    </w:p>
    <w:bookmarkEnd w:id="30"/>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Israel Tel Aviv</dc:title>
  <dc:creator/>
  <cp:keywords/>
  <dcterms:created xsi:type="dcterms:W3CDTF">2026-07-15T04:51:13Z</dcterms:created>
  <dcterms:modified xsi:type="dcterms:W3CDTF">2026-07-15T04:51:13Z</dcterms:modified>
</cp:coreProperties>
</file>

<file path=docProps/custom.xml><?xml version="1.0" encoding="utf-8"?>
<Properties xmlns="http://schemas.openxmlformats.org/officeDocument/2006/custom-properties" xmlns:vt="http://schemas.openxmlformats.org/officeDocument/2006/docPropsVTypes"/>
</file>