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Computer</w:t>
      </w:r>
      <w:r>
        <w:t xml:space="preserve"> </w:t>
      </w:r>
      <w:r>
        <w:t xml:space="preserve">Engineer</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0" w:name="Xf63f2c560c400b89ef0daf2d0bdb1b84b937ca1"/>
    <w:p>
      <w:pPr>
        <w:pStyle w:val="Heading1"/>
      </w:pPr>
      <w:r>
        <w:t xml:space="preserve">Abstract Academic Document: The Role and Contributions of a Computer Engineer in Italy, Rome</w:t>
      </w:r>
    </w:p>
    <w:p>
      <w:pPr>
        <w:pStyle w:val="FirstParagraph"/>
      </w:pPr>
      <w:r>
        <w:t xml:space="preserve">This academic abstract explores the multifaceted role of a</w:t>
      </w:r>
      <w:r>
        <w:t xml:space="preserve"> </w:t>
      </w:r>
      <w:r>
        <w:rPr>
          <w:bCs/>
          <w:b/>
        </w:rPr>
        <w:t xml:space="preserve">Computer Engineer</w:t>
      </w:r>
      <w:r>
        <w:t xml:space="preserve"> </w:t>
      </w:r>
      <w:r>
        <w:t xml:space="preserve">within the dynamic technological landscape of</w:t>
      </w:r>
      <w:r>
        <w:t xml:space="preserve"> </w:t>
      </w:r>
      <w:r>
        <w:rPr>
          <w:bCs/>
          <w:b/>
        </w:rPr>
        <w:t xml:space="preserve">Rome, Italy</w:t>
      </w:r>
      <w:r>
        <w:t xml:space="preserve">, emphasizing their critical contributions to academia, industry, and societal development. As one of Europe’s most historically rich cities and a hub for innovation, Rome presents unique challenges and opportunities for computer engineers who must navigate the intersection of ancient heritage and cutting-edge technology. This document delves into the academic foundations required for a career in computer engineering within Italy’s capital, highlighting the interdisciplinary skills necessary to address modern technological demands while preserving cultural identity.</w:t>
      </w:r>
    </w:p>
    <w:p>
      <w:pPr>
        <w:pStyle w:val="BodyText"/>
      </w:pPr>
      <w:r>
        <w:t xml:space="preserve">The</w:t>
      </w:r>
      <w:r>
        <w:t xml:space="preserve"> </w:t>
      </w:r>
      <w:r>
        <w:rPr>
          <w:bCs/>
          <w:b/>
        </w:rPr>
        <w:t xml:space="preserve">Computer Engineer</w:t>
      </w:r>
      <w:r>
        <w:t xml:space="preserve"> </w:t>
      </w:r>
      <w:r>
        <w:t xml:space="preserve">in Rome operates at the nexus of theoretical research and practical application, leveraging advanced computational techniques to solve complex problems. This includes designing software systems, optimizing hardware infrastructure, and developing solutions for emerging fields such as artificial intelligence (AI), cybersecurity, and the Internet of Things (IoT). Given Rome’s status as a global city with a growing tech sector, computer engineers are pivotal in driving innovation across domains like smart urban planning, healthcare technology, and digital heritage preservation. For instance, they contribute to projects that integrate AI-driven analytics for traffic management or create virtual reconstructions of historical sites using augmented reality (AR) technologies.</w:t>
      </w:r>
    </w:p>
    <w:p>
      <w:pPr>
        <w:pStyle w:val="BodyText"/>
      </w:pPr>
      <w:r>
        <w:t xml:space="preserve">The academic training of a</w:t>
      </w:r>
      <w:r>
        <w:t xml:space="preserve"> </w:t>
      </w:r>
      <w:r>
        <w:rPr>
          <w:bCs/>
          <w:b/>
        </w:rPr>
        <w:t xml:space="preserve">Computer Engineer</w:t>
      </w:r>
      <w:r>
        <w:t xml:space="preserve"> </w:t>
      </w:r>
      <w:r>
        <w:t xml:space="preserve">in Italy is deeply rooted in the country’s rigorous engineering education system, which emphasizes both theoretical rigor and hands-on experimentation. In Rome, institutions such as</w:t>
      </w:r>
      <w:r>
        <w:t xml:space="preserve"> </w:t>
      </w:r>
      <w:r>
        <w:rPr>
          <w:iCs/>
          <w:i/>
        </w:rPr>
        <w:t xml:space="preserve">Sapienza University of Rome</w:t>
      </w:r>
      <w:r>
        <w:t xml:space="preserve">,</w:t>
      </w:r>
      <w:r>
        <w:t xml:space="preserve"> </w:t>
      </w:r>
      <w:r>
        <w:rPr>
          <w:iCs/>
          <w:i/>
        </w:rPr>
        <w:t xml:space="preserve">Tor Vergata University</w:t>
      </w:r>
      <w:r>
        <w:t xml:space="preserve">, and the</w:t>
      </w:r>
      <w:r>
        <w:t xml:space="preserve"> </w:t>
      </w:r>
      <w:r>
        <w:rPr>
          <w:iCs/>
          <w:i/>
        </w:rPr>
        <w:t xml:space="preserve">Polytechnic University of Milan (with a strong presence in the region)</w:t>
      </w:r>
      <w:r>
        <w:t xml:space="preserve"> </w:t>
      </w:r>
      <w:r>
        <w:t xml:space="preserve">offer specialized programs that align with global standards while incorporating regional priorities. These programs equip students with competencies in programming languages, algorithm design, data structures, and systems architecture, alongside interdisciplinary courses focused on cultural heritage technology and sustainable urban development. Graduates are prepared to address Rome’s unique challenges, such as enhancing the efficiency of public services in a city with over 4 million residents while minimizing environmental impact.</w:t>
      </w:r>
    </w:p>
    <w:p>
      <w:pPr>
        <w:pStyle w:val="BodyText"/>
      </w:pPr>
      <w:r>
        <w:t xml:space="preserve">One of the defining characteristics of a</w:t>
      </w:r>
      <w:r>
        <w:t xml:space="preserve"> </w:t>
      </w:r>
      <w:r>
        <w:rPr>
          <w:bCs/>
          <w:b/>
        </w:rPr>
        <w:t xml:space="preserve">Computer Engineer</w:t>
      </w:r>
      <w:r>
        <w:t xml:space="preserve"> </w:t>
      </w:r>
      <w:r>
        <w:t xml:space="preserve">in Rome is their ability to merge technical expertise with an understanding of local and global societal needs. For example, they may develop applications that support the preservation of Rome’s UNESCO World Heritage Sites by using machine learning algorithms to monitor structural integrity or create interactive educational platforms for tourists. Additionally, they play a key role in advancing Italy’s digital transformation initiatives, such as the</w:t>
      </w:r>
      <w:r>
        <w:t xml:space="preserve"> </w:t>
      </w:r>
      <w:r>
        <w:rPr>
          <w:iCs/>
          <w:i/>
        </w:rPr>
        <w:t xml:space="preserve">Italy 4.0</w:t>
      </w:r>
      <w:r>
        <w:t xml:space="preserve"> </w:t>
      </w:r>
      <w:r>
        <w:t xml:space="preserve">strategy, which promotes Industry 4.0 technologies and digital innovation across sectors like manufacturing, agriculture, and public administration.</w:t>
      </w:r>
    </w:p>
    <w:p>
      <w:pPr>
        <w:pStyle w:val="BodyText"/>
      </w:pPr>
      <w:r>
        <w:t xml:space="preserve">Rome’s vibrant tech ecosystem further enhances the opportunities for computer engineers. The city hosts a growing number of startups, research labs, and multinational corporations focused on technology-driven solutions. Collaborations between academia and industry are particularly strong in areas such as cybersecurity (to protect Rome’s historical data archives) and smart infrastructure (to modernize the city’s aging transportation networks). Computer engineers in this context must also engage with policymakers to ensure that technological advancements align with ethical standards, data privacy regulations, and cultural preservation goals.</w:t>
      </w:r>
    </w:p>
    <w:p>
      <w:pPr>
        <w:pStyle w:val="BodyText"/>
      </w:pPr>
      <w:r>
        <w:t xml:space="preserve">The academic contributions of computer engineers in Rome extend beyond technical innovation. They actively participate in research projects that address global challenges, such as climate change mitigation through energy-efficient computing systems or the development of accessible technologies for Rome’s diverse population. Furthermore, they contribute to Italy’s efforts to foster a more inclusive digital society by promoting STEM education among underrepresented groups and supporting initiatives that bridge the digital divide in rural areas surrounding Rome.</w:t>
      </w:r>
    </w:p>
    <w:p>
      <w:pPr>
        <w:pStyle w:val="BodyText"/>
      </w:pPr>
      <w:r>
        <w:t xml:space="preserve">In summary, the</w:t>
      </w:r>
      <w:r>
        <w:t xml:space="preserve"> </w:t>
      </w:r>
      <w:r>
        <w:rPr>
          <w:bCs/>
          <w:b/>
        </w:rPr>
        <w:t xml:space="preserve">Computer Engineer</w:t>
      </w:r>
      <w:r>
        <w:t xml:space="preserve"> </w:t>
      </w:r>
      <w:r>
        <w:t xml:space="preserve">in</w:t>
      </w:r>
      <w:r>
        <w:t xml:space="preserve"> </w:t>
      </w:r>
      <w:r>
        <w:rPr>
          <w:bCs/>
          <w:b/>
        </w:rPr>
        <w:t xml:space="preserve">Rome, Italy</w:t>
      </w:r>
      <w:r>
        <w:t xml:space="preserve"> </w:t>
      </w:r>
      <w:r>
        <w:t xml:space="preserve">embodies a unique blend of technical mastery, interdisciplinary collaboration, and cultural sensitivity. Their work is essential to advancing Rome’s position as a leader in technological innovation while honoring its rich historical legacy. As the city continues to evolve into a smart metropolis, the role of computer engineers will become even more critical in shaping its future through sustainable and inclusive technological solutions.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Computer Engineer in Italy Rome</dc:title>
  <dc:creator/>
  <dc:language>en</dc:language>
  <cp:keywords/>
  <dcterms:created xsi:type="dcterms:W3CDTF">2026-04-26T21:25:24Z</dcterms:created>
  <dcterms:modified xsi:type="dcterms:W3CDTF">2026-04-26T21:25:24Z</dcterms:modified>
</cp:coreProperties>
</file>

<file path=docProps/custom.xml><?xml version="1.0" encoding="utf-8"?>
<Properties xmlns="http://schemas.openxmlformats.org/officeDocument/2006/custom-properties" xmlns:vt="http://schemas.openxmlformats.org/officeDocument/2006/docPropsVTypes"/>
</file>