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0" w:name="X6be62c4cf8df23cb67291fb6fb979f65c9f1bc9"/>
    <w:p>
      <w:pPr>
        <w:pStyle w:val="Heading1"/>
      </w:pPr>
      <w:r>
        <w:t xml:space="preserve">Abstract Academic Document: The Role and Impact of a Computer Engineer in Morocco, Casablanca</w:t>
      </w:r>
    </w:p>
    <w:p>
      <w:pPr>
        <w:pStyle w:val="FirstParagraph"/>
      </w:pPr>
      <w:r>
        <w:rPr>
          <w:bCs/>
          <w:b/>
        </w:rPr>
        <w:t xml:space="preserve">Abstract:</w:t>
      </w:r>
    </w:p>
    <w:p>
      <w:pPr>
        <w:pStyle w:val="BodyText"/>
      </w:pPr>
      <w:r>
        <w:t xml:space="preserve">In the dynamic landscape of modern technology, the role of a</w:t>
      </w:r>
      <w:r>
        <w:t xml:space="preserve"> </w:t>
      </w:r>
      <w:r>
        <w:rPr>
          <w:bCs/>
          <w:b/>
        </w:rPr>
        <w:t xml:space="preserve">Computer Engineer</w:t>
      </w:r>
      <w:r>
        <w:t xml:space="preserve"> </w:t>
      </w:r>
      <w:r>
        <w:t xml:space="preserve">has become increasingly pivotal, particularly in emerging economies like</w:t>
      </w:r>
      <w:r>
        <w:t xml:space="preserve"> </w:t>
      </w:r>
      <w:r>
        <w:rPr>
          <w:iCs/>
          <w:i/>
        </w:rPr>
        <w:t xml:space="preserve">Morocco Casablanca</w:t>
      </w:r>
      <w:r>
        <w:t xml:space="preserve">. This academic document explores the multifaceted contributions of Computer Engineers in driving technological innovation, fostering economic growth, and addressing regional challenges within the context of Morocco’s second-largest city. As a global hub for commerce and technology in North Africa, Casablanca offers unique opportunities and challenges that shape the trajectory of Computer Engineering education, practice, and research. This abstract outlines the evolving demands of the profession in this region, emphasizing its alignment with national development goals and global technological trends.</w:t>
      </w:r>
    </w:p>
    <w:p>
      <w:pPr>
        <w:pStyle w:val="BodyText"/>
      </w:pPr>
      <w:r>
        <w:rPr>
          <w:bCs/>
          <w:b/>
        </w:rPr>
        <w:t xml:space="preserve">Introduction</w:t>
      </w:r>
    </w:p>
    <w:p>
      <w:pPr>
        <w:pStyle w:val="BodyText"/>
      </w:pPr>
      <w:r>
        <w:t xml:space="preserve">The</w:t>
      </w:r>
      <w:r>
        <w:t xml:space="preserve"> </w:t>
      </w:r>
      <w:r>
        <w:rPr>
          <w:iCs/>
          <w:i/>
        </w:rPr>
        <w:t xml:space="preserve">Morocco Casablanca</w:t>
      </w:r>
      <w:r>
        <w:t xml:space="preserve"> </w:t>
      </w:r>
      <w:r>
        <w:t xml:space="preserve">region has emerged as a key player in North Africa’s technology sector, driven by strategic investments, a growing startup ecosystem, and government initiatives to position the country as a digital innovation leader. At the heart of this transformation is the</w:t>
      </w:r>
      <w:r>
        <w:t xml:space="preserve"> </w:t>
      </w:r>
      <w:r>
        <w:rPr>
          <w:bCs/>
          <w:b/>
        </w:rPr>
        <w:t xml:space="preserve">Computer Engineer</w:t>
      </w:r>
      <w:r>
        <w:t xml:space="preserve">, whose expertise spans software development, hardware design, data science, cybersecurity, and artificial intelligence. This document underscores how Computer Engineers in Casablanca are not only adapting to global technological shifts but also leveraging local resources to create sustainable solutions tailored to Moroccan and regional contexts.</w:t>
      </w:r>
    </w:p>
    <w:p>
      <w:pPr>
        <w:pStyle w:val="BodyText"/>
      </w:pPr>
      <w:r>
        <w:rPr>
          <w:bCs/>
          <w:b/>
        </w:rPr>
        <w:t xml:space="preserve">Educational Foundations for a Computer Engineer in Morocco</w:t>
      </w:r>
    </w:p>
    <w:p>
      <w:pPr>
        <w:pStyle w:val="BodyText"/>
      </w:pPr>
      <w:r>
        <w:t xml:space="preserve">Moroccan universities, including institutions like the École Nationale des Sciences Appliquées (ENSA) of Casablanca and the Université Cadi Ayyad, have developed robust academic programs to cultivate skilled</w:t>
      </w:r>
      <w:r>
        <w:t xml:space="preserve"> </w:t>
      </w:r>
      <w:r>
        <w:rPr>
          <w:bCs/>
          <w:b/>
        </w:rPr>
        <w:t xml:space="preserve">Computer Engineers</w:t>
      </w:r>
      <w:r>
        <w:t xml:space="preserve">. These programs emphasize a blend of theoretical knowledge and practical application, ensuring graduates are equipped to address both local and international challenges. The curriculum often includes courses in algorithm design, cloud computing, machine learning, and ethical hacking—skills critical for meeting the demands of Morocco’s evolving tech landscape.</w:t>
      </w:r>
    </w:p>
    <w:p>
      <w:pPr>
        <w:pStyle w:val="BodyText"/>
      </w:pPr>
      <w:r>
        <w:t xml:space="preserve">Moreover, partnerships between academic institutions and industry leaders in Casablanca have fostered experiential learning opportunities. Internships with local tech firms such as Moroccan IT startups or multinational companies operating in the region provide students with hands-on experience. This synergy between education and industry is vital for producing</w:t>
      </w:r>
      <w:r>
        <w:t xml:space="preserve"> </w:t>
      </w:r>
      <w:r>
        <w:rPr>
          <w:bCs/>
          <w:b/>
        </w:rPr>
        <w:t xml:space="preserve">Computer Engineers</w:t>
      </w:r>
      <w:r>
        <w:t xml:space="preserve"> </w:t>
      </w:r>
      <w:r>
        <w:t xml:space="preserve">who can contribute effectively to Casablanca’s technological infrastructure.</w:t>
      </w:r>
    </w:p>
    <w:p>
      <w:pPr>
        <w:pStyle w:val="BodyText"/>
      </w:pPr>
      <w:r>
        <w:rPr>
          <w:bCs/>
          <w:b/>
        </w:rPr>
        <w:t xml:space="preserve">Economic and Industrial Relevance of Computer Engineers in Casablanca</w:t>
      </w:r>
    </w:p>
    <w:p>
      <w:pPr>
        <w:pStyle w:val="BodyText"/>
      </w:pPr>
      <w:r>
        <w:t xml:space="preserve">Casablanca, as a commercial and industrial hub, has witnessed rapid urbanization and digitalization. The city’s economy relies heavily on sectors such as banking, telecommunications, manufacturing, and e-commerce—each of which requires the expertise of</w:t>
      </w:r>
      <w:r>
        <w:t xml:space="preserve"> </w:t>
      </w:r>
      <w:r>
        <w:rPr>
          <w:bCs/>
          <w:b/>
        </w:rPr>
        <w:t xml:space="preserve">Computer Engineers</w:t>
      </w:r>
      <w:r>
        <w:t xml:space="preserve">. For instance:</w:t>
      </w:r>
    </w:p>
    <w:p>
      <w:pPr>
        <w:numPr>
          <w:ilvl w:val="0"/>
          <w:numId w:val="1001"/>
        </w:numPr>
        <w:pStyle w:val="Compact"/>
      </w:pPr>
      <w:r>
        <w:rPr>
          <w:bCs/>
          <w:b/>
        </w:rPr>
        <w:t xml:space="preserve">Banking Sector:</w:t>
      </w:r>
      <w:r>
        <w:t xml:space="preserve"> </w:t>
      </w:r>
      <w:r>
        <w:t xml:space="preserve">Computer Engineers in Casablanca design secure financial systems and implement blockchain technologies to enhance transaction efficiency.</w:t>
      </w:r>
    </w:p>
    <w:p>
      <w:pPr>
        <w:numPr>
          <w:ilvl w:val="0"/>
          <w:numId w:val="1001"/>
        </w:numPr>
        <w:pStyle w:val="Compact"/>
      </w:pPr>
      <w:r>
        <w:rPr>
          <w:bCs/>
          <w:b/>
        </w:rPr>
        <w:t xml:space="preserve">Telecommunications:</w:t>
      </w:r>
      <w:r>
        <w:t xml:space="preserve"> </w:t>
      </w:r>
      <w:r>
        <w:t xml:space="preserve">They develop infrastructure for 5G networks, ensuring Morocco remains competitive in the global digital economy.</w:t>
      </w:r>
    </w:p>
    <w:p>
      <w:pPr>
        <w:numPr>
          <w:ilvl w:val="0"/>
          <w:numId w:val="1001"/>
        </w:numPr>
        <w:pStyle w:val="Compact"/>
      </w:pPr>
      <w:r>
        <w:rPr>
          <w:bCs/>
          <w:b/>
        </w:rPr>
        <w:t xml:space="preserve">Sustainable Development:</w:t>
      </w:r>
      <w:r>
        <w:t xml:space="preserve"> </w:t>
      </w:r>
      <w:r>
        <w:t xml:space="preserve">By integrating IoT (Internet of Things) solutions, Computer Engineers contribute to smart city initiatives that address energy consumption and waste management challenges.</w:t>
      </w:r>
    </w:p>
    <w:p>
      <w:pPr>
        <w:pStyle w:val="FirstParagraph"/>
      </w:pPr>
      <w:r>
        <w:t xml:space="preserve">The Moroccan government’s “National Digital Strategy” further emphasizes the role of Computer Engineers in achieving Vision 2030 goals. This includes promoting digital literacy, creating tech hubs, and attracting foreign investment to Casablanca. The</w:t>
      </w:r>
      <w:r>
        <w:t xml:space="preserve"> </w:t>
      </w:r>
      <w:r>
        <w:rPr>
          <w:bCs/>
          <w:b/>
        </w:rPr>
        <w:t xml:space="preserve">Computer Engineer</w:t>
      </w:r>
      <w:r>
        <w:t xml:space="preserve"> </w:t>
      </w:r>
      <w:r>
        <w:t xml:space="preserve">is thus positioned as a key agent of change in this national agenda.</w:t>
      </w:r>
    </w:p>
    <w:p>
      <w:pPr>
        <w:pStyle w:val="BodyText"/>
      </w:pPr>
      <w:r>
        <w:rPr>
          <w:bCs/>
          <w:b/>
        </w:rPr>
        <w:t xml:space="preserve">Challenges and Opportunities</w:t>
      </w:r>
    </w:p>
    <w:p>
      <w:pPr>
        <w:pStyle w:val="BodyText"/>
      </w:pPr>
      <w:r>
        <w:t xml:space="preserve">Despite the promising prospects,</w:t>
      </w:r>
      <w:r>
        <w:t xml:space="preserve"> </w:t>
      </w:r>
      <w:r>
        <w:rPr>
          <w:iCs/>
          <w:i/>
        </w:rPr>
        <w:t xml:space="preserve">Morocco Casablanca</w:t>
      </w:r>
      <w:r>
        <w:t xml:space="preserve"> </w:t>
      </w:r>
      <w:r>
        <w:t xml:space="preserve">faces challenges that impact the work of</w:t>
      </w:r>
      <w:r>
        <w:t xml:space="preserve"> </w:t>
      </w:r>
      <w:r>
        <w:rPr>
          <w:bCs/>
          <w:b/>
        </w:rPr>
        <w:t xml:space="preserve">Computer Engineers</w:t>
      </w:r>
      <w:r>
        <w:t xml:space="preserve">. These include:</w:t>
      </w:r>
    </w:p>
    <w:p>
      <w:pPr>
        <w:numPr>
          <w:ilvl w:val="0"/>
          <w:numId w:val="1002"/>
        </w:numPr>
        <w:pStyle w:val="Compact"/>
      </w:pPr>
      <w:r>
        <w:rPr>
          <w:bCs/>
          <w:b/>
        </w:rPr>
        <w:t xml:space="preserve">Skill Gaps:</w:t>
      </w:r>
      <w:r>
        <w:t xml:space="preserve"> </w:t>
      </w:r>
      <w:r>
        <w:t xml:space="preserve">Rapid technological advancements often outpace educational curricula, necessitating continuous professional development for engineers.</w:t>
      </w:r>
    </w:p>
    <w:p>
      <w:pPr>
        <w:numPr>
          <w:ilvl w:val="0"/>
          <w:numId w:val="1002"/>
        </w:numPr>
        <w:pStyle w:val="Compact"/>
      </w:pPr>
      <w:r>
        <w:rPr>
          <w:bCs/>
          <w:b/>
        </w:rPr>
        <w:t xml:space="preserve">Infrastructure Limitations:</w:t>
      </w:r>
      <w:r>
        <w:t xml:space="preserve"> </w:t>
      </w:r>
      <w:r>
        <w:t xml:space="preserve">While Casablanca is well-connected, rural regions in Morocco still lack reliable internet access, limiting the reach of digital solutions.</w:t>
      </w:r>
    </w:p>
    <w:p>
      <w:pPr>
        <w:numPr>
          <w:ilvl w:val="0"/>
          <w:numId w:val="1002"/>
        </w:numPr>
        <w:pStyle w:val="Compact"/>
      </w:pPr>
      <w:r>
        <w:rPr>
          <w:bCs/>
          <w:b/>
        </w:rPr>
        <w:t xml:space="preserve">Cultural Adaptation:</w:t>
      </w:r>
      <w:r>
        <w:t xml:space="preserve"> </w:t>
      </w:r>
      <w:r>
        <w:t xml:space="preserve">Computer Engineers must navigate cultural nuances when developing technologies for Moroccan users, such as language diversity and socio-economic disparities.</w:t>
      </w:r>
    </w:p>
    <w:p>
      <w:pPr>
        <w:pStyle w:val="FirstParagraph"/>
      </w:pPr>
      <w:r>
        <w:t xml:space="preserve">However, these challenges also present opportunities. For example, the demand for cybersecurity experts is rising due to increased cyber threats targeting Moroccan institutions. Similarly, the growth of AI-driven startups in Casablanca highlights the potential for</w:t>
      </w:r>
      <w:r>
        <w:t xml:space="preserve"> </w:t>
      </w:r>
      <w:r>
        <w:rPr>
          <w:bCs/>
          <w:b/>
        </w:rPr>
        <w:t xml:space="preserve">Computer Engineers</w:t>
      </w:r>
      <w:r>
        <w:t xml:space="preserve"> </w:t>
      </w:r>
      <w:r>
        <w:t xml:space="preserve">to innovate in areas like natural language processing and autonomous systems.</w:t>
      </w:r>
    </w:p>
    <w:p>
      <w:pPr>
        <w:pStyle w:val="BodyText"/>
      </w:pPr>
      <w:r>
        <w:rPr>
          <w:bCs/>
          <w:b/>
        </w:rPr>
        <w:t xml:space="preserve">Future Trends and Research Directions</w:t>
      </w:r>
    </w:p>
    <w:p>
      <w:pPr>
        <w:pStyle w:val="BodyText"/>
      </w:pPr>
      <w:r>
        <w:t xml:space="preserve">The future of</w:t>
      </w:r>
      <w:r>
        <w:t xml:space="preserve"> </w:t>
      </w:r>
      <w:r>
        <w:rPr>
          <w:iCs/>
          <w:i/>
        </w:rPr>
        <w:t xml:space="preserve">Morocco Casablanca</w:t>
      </w:r>
      <w:r>
        <w:t xml:space="preserve"> </w:t>
      </w:r>
      <w:r>
        <w:t xml:space="preserve">as a tech epicenter hinges on the adaptability of its</w:t>
      </w:r>
      <w:r>
        <w:t xml:space="preserve"> </w:t>
      </w:r>
      <w:r>
        <w:rPr>
          <w:bCs/>
          <w:b/>
        </w:rPr>
        <w:t xml:space="preserve">Computer Engineers</w:t>
      </w:r>
      <w:r>
        <w:t xml:space="preserve">. Emerging trends such as quantum computing, edge computing, and green IT are expected to reshape the profession. For instance:</w:t>
      </w:r>
    </w:p>
    <w:p>
      <w:pPr>
        <w:numPr>
          <w:ilvl w:val="0"/>
          <w:numId w:val="1003"/>
        </w:numPr>
        <w:pStyle w:val="Compact"/>
      </w:pPr>
      <w:r>
        <w:rPr>
          <w:bCs/>
          <w:b/>
        </w:rPr>
        <w:t xml:space="preserve">Quantum Computing:</w:t>
      </w:r>
      <w:r>
        <w:t xml:space="preserve"> </w:t>
      </w:r>
      <w:r>
        <w:t xml:space="preserve">Research collaborations between Moroccan universities and international institutions could position Casablanca as a leader in quantum algorithms.</w:t>
      </w:r>
    </w:p>
    <w:p>
      <w:pPr>
        <w:numPr>
          <w:ilvl w:val="0"/>
          <w:numId w:val="1003"/>
        </w:numPr>
        <w:pStyle w:val="Compact"/>
      </w:pPr>
      <w:r>
        <w:rPr>
          <w:bCs/>
          <w:b/>
        </w:rPr>
        <w:t xml:space="preserve">Sustainable Tech:</w:t>
      </w:r>
      <w:r>
        <w:t xml:space="preserve"> </w:t>
      </w:r>
      <w:r>
        <w:t xml:space="preserve">Computer Engineers can drive eco-friendly innovations, such as optimizing energy use in data centers or developing low-power IoT devices.</w:t>
      </w:r>
    </w:p>
    <w:p>
      <w:pPr>
        <w:pStyle w:val="FirstParagraph"/>
      </w:pPr>
      <w:r>
        <w:t xml:space="preserve">Academic research in Morocco is increasingly focusing on these areas, with institutions like the Hassan II Institute of Technology (IUT) leading projects in AI and renewable energy integration. This aligns with global efforts to address climate change while fostering technological progress.</w:t>
      </w:r>
    </w:p>
    <w:p>
      <w:pPr>
        <w:pStyle w:val="BodyText"/>
      </w:pPr>
      <w:r>
        <w:rPr>
          <w:bCs/>
          <w:b/>
        </w:rPr>
        <w:t xml:space="preserve">Conclusion</w:t>
      </w:r>
    </w:p>
    <w:p>
      <w:pPr>
        <w:pStyle w:val="BodyText"/>
      </w:pPr>
      <w:r>
        <w:t xml:space="preserve">In conclusion, the</w:t>
      </w:r>
      <w:r>
        <w:t xml:space="preserve"> </w:t>
      </w:r>
      <w:r>
        <w:rPr>
          <w:bCs/>
          <w:b/>
        </w:rPr>
        <w:t xml:space="preserve">Computer Engineer</w:t>
      </w:r>
      <w:r>
        <w:t xml:space="preserve"> </w:t>
      </w:r>
      <w:r>
        <w:t xml:space="preserve">plays a central role in shaping the digital future of</w:t>
      </w:r>
      <w:r>
        <w:t xml:space="preserve"> </w:t>
      </w:r>
      <w:r>
        <w:rPr>
          <w:iCs/>
          <w:i/>
        </w:rPr>
        <w:t xml:space="preserve">Morocco Casablanca</w:t>
      </w:r>
      <w:r>
        <w:t xml:space="preserve">. Through education, innovation, and collaboration with local and global stakeholders, these professionals are addressing both immediate challenges and long-term goals for the region. As Morocco continues to invest in its tech ecosystem, the contributions of Computer Engineers will be instrumental in transforming Casablanca into a model of sustainable digital development. This abstract highlights the critical importance of nurturing talent, fostering interdisciplinary research, and aligning academic programs with industry needs to ensure that</w:t>
      </w:r>
      <w:r>
        <w:t xml:space="preserve"> </w:t>
      </w:r>
      <w:r>
        <w:rPr>
          <w:iCs/>
          <w:i/>
        </w:rPr>
        <w:t xml:space="preserve">Morocco Casablanca</w:t>
      </w:r>
      <w:r>
        <w:t xml:space="preserve"> </w:t>
      </w:r>
      <w:r>
        <w:t xml:space="preserve">remains at the forefront of technological advancement in North Africa.</w:t>
      </w:r>
    </w:p>
    <w:p>
      <w:pPr>
        <w:pStyle w:val="BodyText"/>
      </w:pPr>
      <w:r>
        <w:rPr>
          <w:bCs/>
          <w:b/>
        </w:rPr>
        <w:t xml:space="preserve">Keywords:</w:t>
      </w:r>
      <w:r>
        <w:t xml:space="preserve"> </w:t>
      </w:r>
      <w:r>
        <w:t xml:space="preserve">Computer Engineer, Morocco Casablanca, Digital Innovation, Sustainable Development, Academic Research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Morocco Casablanca</dc:title>
  <dc:creator/>
  <dc:language>en</dc:language>
  <cp:keywords/>
  <dcterms:created xsi:type="dcterms:W3CDTF">2026-04-25T06:56:17Z</dcterms:created>
  <dcterms:modified xsi:type="dcterms:W3CDTF">2026-04-25T06:56:17Z</dcterms:modified>
</cp:coreProperties>
</file>

<file path=docProps/custom.xml><?xml version="1.0" encoding="utf-8"?>
<Properties xmlns="http://schemas.openxmlformats.org/officeDocument/2006/custom-properties" xmlns:vt="http://schemas.openxmlformats.org/officeDocument/2006/docPropsVTypes"/>
</file>