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84313bffb614bde3e25ea32502b12c589d2c5a"/>
    <w:p>
      <w:pPr>
        <w:pStyle w:val="Heading1"/>
      </w:pPr>
      <w:r>
        <w:t xml:space="preserve">Abstract Academic Document: The Role of Computer Engineers in Myanmar Yangon</w:t>
      </w:r>
    </w:p>
    <w:p>
      <w:pPr>
        <w:pStyle w:val="FirstParagraph"/>
      </w:pPr>
      <w:r>
        <w:rPr>
          <w:bCs/>
          <w:b/>
        </w:rPr>
        <w:t xml:space="preserve">Abstract academic:</w:t>
      </w:r>
      <w:r>
        <w:t xml:space="preserve"> </w:t>
      </w:r>
      <w:r>
        <w:t xml:space="preserve">This document explores the critical role of Computer Engineers within the rapidly evolving technological landscape of Myanmar’s capital city, Yangon. As a hub for economic growth, innovation, and digital transformation, Yangon presents unique challenges and opportunities for professionals in computer engineering. The abstract delves into how Computer Engineers are pivotal in addressing infrastructure gaps, fostering technological literacy, and driving sustainable development in the region. By analyzing current trends, educational frameworks, and industry demands in Myanmar Yangon, this document highlights the academic significance of equipping future engineers with specialized knowledge tailored to local needs.</w:t>
      </w:r>
    </w:p>
    <w:bookmarkStart w:id="20" w:name="Xdd544b36ff107fb02445a4799676619c212dc2e"/>
    <w:p>
      <w:pPr>
        <w:pStyle w:val="Heading2"/>
      </w:pPr>
      <w:r>
        <w:t xml:space="preserve">1. Introduction: The Context of Computer Engineering in Myanmar Yangon</w:t>
      </w:r>
    </w:p>
    <w:p>
      <w:pPr>
        <w:pStyle w:val="FirstParagraph"/>
      </w:pPr>
      <w:r>
        <w:t xml:space="preserve">Myanmar Yangon, as the largest city and economic center of the country, has experienced accelerated urbanization and industrial growth over the past decade. This development has been accompanied by a surge in demand for digital infrastructure, smart technologies, and skilled professionals capable of designing, implementing, and maintaining advanced computing systems. Computer Engineers play a central role in this transformation. Their expertise spans hardware design, software development, network security, and data management—fields that are indispensable to modernizing Yangon’s industries and services.</w:t>
      </w:r>
    </w:p>
    <w:p>
      <w:pPr>
        <w:pStyle w:val="BodyText"/>
      </w:pPr>
      <w:r>
        <w:t xml:space="preserve">Academic institutions in Yangon have increasingly emphasized the importance of computer engineering education to align with global standards while addressing local challenges. However, the rapid pace of technological advancement necessitates continuous adaptation in curricula and practical training opportunities. This document examines how Computer Engineers in Myanmar Yangon can contribute to national development goals while overcoming regional barriers such as limited access to cutting-edge technology and insufficient private-sector collaboration.</w:t>
      </w:r>
    </w:p>
    <w:bookmarkEnd w:id="20"/>
    <w:bookmarkStart w:id="21" w:name="X47536daaf9ec1c5974ebb04eab0317409ecf7bb"/>
    <w:p>
      <w:pPr>
        <w:pStyle w:val="Heading2"/>
      </w:pPr>
      <w:r>
        <w:t xml:space="preserve">2. Challenges Facing Computer Engineers in Myanmar Yangon</w:t>
      </w:r>
    </w:p>
    <w:p>
      <w:pPr>
        <w:pStyle w:val="FirstParagraph"/>
      </w:pPr>
      <w:r>
        <w:rPr>
          <w:bCs/>
          <w:b/>
        </w:rPr>
        <w:t xml:space="preserve">Infrastructure Limitations:</w:t>
      </w:r>
      <w:r>
        <w:t xml:space="preserve"> </w:t>
      </w:r>
      <w:r>
        <w:t xml:space="preserve">Despite its economic potential, Yangon faces infrastructure challenges that hinder the full utilization of computer engineering solutions. Issues such as inconsistent electricity supply, limited high-speed internet access in certain areas, and underdeveloped digital public services create obstacles for deploying advanced technologies. Computer Engineers must innovate to design resilient systems that function within these constraints.</w:t>
      </w:r>
    </w:p>
    <w:p>
      <w:pPr>
        <w:pStyle w:val="BodyText"/>
      </w:pPr>
      <w:r>
        <w:rPr>
          <w:bCs/>
          <w:b/>
        </w:rPr>
        <w:t xml:space="preserve">Workforce Development Gaps:</w:t>
      </w:r>
      <w:r>
        <w:t xml:space="preserve"> </w:t>
      </w:r>
      <w:r>
        <w:t xml:space="preserve">While there is growing interest in technology careers among Myanmar’s youth, the education system often lacks specialized programs tailored to the demands of industries in Yangon. Many graduates receive theoretical knowledge without hands-on experience in areas like AI, IoT, or cybersecurity—fields critical for modernizing sectors such as healthcare, transportation, and agriculture.</w:t>
      </w:r>
    </w:p>
    <w:p>
      <w:pPr>
        <w:pStyle w:val="BodyText"/>
      </w:pPr>
      <w:r>
        <w:rPr>
          <w:bCs/>
          <w:b/>
        </w:rPr>
        <w:t xml:space="preserve">Economic and Policy Constraints:</w:t>
      </w:r>
      <w:r>
        <w:t xml:space="preserve"> </w:t>
      </w:r>
      <w:r>
        <w:t xml:space="preserve">The private sector’s investment in technology is still nascent compared to global standards. Government initiatives to promote digital transformation are emerging but require stronger coordination with academic institutions and industry stakeholders. Computer Engineers must navigate these dynamics while advocating for policies that support technological innovation.</w:t>
      </w:r>
    </w:p>
    <w:bookmarkEnd w:id="21"/>
    <w:bookmarkStart w:id="22" w:name="X1a898d2e1660ef477535a80736f47a8e54aa33f"/>
    <w:p>
      <w:pPr>
        <w:pStyle w:val="Heading2"/>
      </w:pPr>
      <w:r>
        <w:t xml:space="preserve">3. Opportunities for Computer Engineers in Myanmar Yangon</w:t>
      </w:r>
    </w:p>
    <w:p>
      <w:pPr>
        <w:pStyle w:val="FirstParagraph"/>
      </w:pPr>
      <w:r>
        <w:rPr>
          <w:bCs/>
          <w:b/>
        </w:rPr>
        <w:t xml:space="preserve">Digital Economy Expansion:</w:t>
      </w:r>
      <w:r>
        <w:t xml:space="preserve"> </w:t>
      </w:r>
      <w:r>
        <w:t xml:space="preserve">Yangon is witnessing the rise of e-commerce platforms, fintech solutions, and digital payment systems. Computer Engineers are essential to building scalable and secure infrastructure for these sectors. For instance, developing localized mobile applications tailored to Myanmar’s population can significantly enhance financial inclusion and business efficiency.</w:t>
      </w:r>
    </w:p>
    <w:p>
      <w:pPr>
        <w:pStyle w:val="BodyText"/>
      </w:pPr>
      <w:r>
        <w:rPr>
          <w:bCs/>
          <w:b/>
        </w:rPr>
        <w:t xml:space="preserve">Smart City Initiatives:</w:t>
      </w:r>
      <w:r>
        <w:t xml:space="preserve"> </w:t>
      </w:r>
      <w:r>
        <w:t xml:space="preserve">As Yangon seeks to become a smart city, Computer Engineers are tasked with integrating IoT devices, AI-driven analytics, and cloud computing solutions into urban planning. Projects such as smart traffic management systems or energy-efficient buildings require interdisciplinary collaboration and cutting-edge engineering expertise.</w:t>
      </w:r>
    </w:p>
    <w:p>
      <w:pPr>
        <w:pStyle w:val="BodyText"/>
      </w:pPr>
      <w:r>
        <w:rPr>
          <w:bCs/>
          <w:b/>
        </w:rPr>
        <w:t xml:space="preserve">Education and Research:</w:t>
      </w:r>
      <w:r>
        <w:t xml:space="preserve"> </w:t>
      </w:r>
      <w:r>
        <w:t xml:space="preserve">Universities in Yangon are expanding their computer science programs to include specialized tracks in data science, robotics, and cybersecurity. These initiatives provide opportunities for Computer Engineers to engage in research that addresses local challenges while contributing to global knowledge. For example, developing low-cost computing devices for rural areas or improving digital literacy through open-source platforms.</w:t>
      </w:r>
    </w:p>
    <w:bookmarkEnd w:id="22"/>
    <w:bookmarkStart w:id="23" w:name="Xbaaf731be48856515826ce5b2cebdc7cb319e5e"/>
    <w:p>
      <w:pPr>
        <w:pStyle w:val="Heading2"/>
      </w:pPr>
      <w:r>
        <w:t xml:space="preserve">4. The Role of Academic Institutions in Shaping Future Computer Engineers</w:t>
      </w:r>
    </w:p>
    <w:p>
      <w:pPr>
        <w:pStyle w:val="FirstParagraph"/>
      </w:pPr>
      <w:r>
        <w:rPr>
          <w:bCs/>
          <w:b/>
        </w:rPr>
        <w:t xml:space="preserve">Curriculum Development:</w:t>
      </w:r>
      <w:r>
        <w:t xml:space="preserve"> </w:t>
      </w:r>
      <w:r>
        <w:t xml:space="preserve">To meet the needs of Myanmar Yangon’s economy, academic programs must balance foundational computer engineering principles with practical, industry-relevant skills. Courses on ethical hacking, embedded systems, and machine learning are increasingly vital for students aiming to work in sectors like healthcare or agriculture.</w:t>
      </w:r>
    </w:p>
    <w:p>
      <w:pPr>
        <w:pStyle w:val="BodyText"/>
      </w:pPr>
      <w:r>
        <w:rPr>
          <w:bCs/>
          <w:b/>
        </w:rPr>
        <w:t xml:space="preserve">Industry-Academia Partnerships:</w:t>
      </w:r>
      <w:r>
        <w:t xml:space="preserve"> </w:t>
      </w:r>
      <w:r>
        <w:t xml:space="preserve">Collaborations between universities and local tech companies can bridge the gap between education and employment. Internship programs, joint research projects, and guest lectures by industry experts help students gain real-world experience. For instance, partnerships with Yangon-based startups could allow students to work on projects like developing AI-powered agricultural monitoring systems.</w:t>
      </w:r>
    </w:p>
    <w:p>
      <w:pPr>
        <w:pStyle w:val="BodyText"/>
      </w:pPr>
      <w:r>
        <w:rPr>
          <w:bCs/>
          <w:b/>
        </w:rPr>
        <w:t xml:space="preserve">Globalization of Skills:</w:t>
      </w:r>
      <w:r>
        <w:t xml:space="preserve"> </w:t>
      </w:r>
      <w:r>
        <w:t xml:space="preserve">While focusing on local needs is crucial, Computer Engineers in Myanmar must also remain globally competitive. Incorporating international certifications and interdisciplinary training in areas like quantum computing or blockchain can position graduates to contribute to global tech trends while addressing domestic challenges.</w:t>
      </w:r>
    </w:p>
    <w:bookmarkEnd w:id="23"/>
    <w:bookmarkStart w:id="24" w:name="X6f0853ab2152bec9580b4bd054e3a6b20d6045a"/>
    <w:p>
      <w:pPr>
        <w:pStyle w:val="Heading2"/>
      </w:pPr>
      <w:r>
        <w:t xml:space="preserve">5. Conclusion: The Future of Computer Engineering in Myanmar Yangon</w:t>
      </w:r>
    </w:p>
    <w:p>
      <w:pPr>
        <w:pStyle w:val="FirstParagraph"/>
      </w:pPr>
      <w:r>
        <w:rPr>
          <w:bCs/>
          <w:b/>
        </w:rPr>
        <w:t xml:space="preserve">Academic Significance:</w:t>
      </w:r>
      <w:r>
        <w:t xml:space="preserve"> </w:t>
      </w:r>
      <w:r>
        <w:t xml:space="preserve">This document underscores the academic importance of preparing Computer Engineers who are not only technically proficient but also culturally and socially aware. In Myanmar Yangon, their work will directly influence the city’s ability to compete in a digital-first global economy while preserving its unique socio-economic context.</w:t>
      </w:r>
    </w:p>
    <w:p>
      <w:pPr>
        <w:pStyle w:val="BodyText"/>
      </w:pPr>
      <w:r>
        <w:rPr>
          <w:bCs/>
          <w:b/>
        </w:rPr>
        <w:t xml:space="preserve">Call for Action:</w:t>
      </w:r>
      <w:r>
        <w:t xml:space="preserve"> </w:t>
      </w:r>
      <w:r>
        <w:t xml:space="preserve">Policymakers, educators, and industry leaders must collaborate to create an ecosystem that supports innovation and skill development. By investing in infrastructure, fostering academic-industry partnerships, and aligning curricula with future needs, Myanmar Yangon can emerge as a regional hub for technology and engineering excellence.</w:t>
      </w:r>
    </w:p>
    <w:p>
      <w:pPr>
        <w:pStyle w:val="BodyText"/>
      </w:pPr>
      <w:r>
        <w:rPr>
          <w:bCs/>
          <w:b/>
        </w:rPr>
        <w:t xml:space="preserve">Final Thoughts:</w:t>
      </w:r>
      <w:r>
        <w:t xml:space="preserve"> </w:t>
      </w:r>
      <w:r>
        <w:t xml:space="preserve">The journey of Computer Engineers in Myanmar Yangon is one of opportunity and responsibility. Their ability to innovate within constraints will define the city’s technological trajectory. Academic institutions must continue to adapt, ensuring that future generations are equipped to transform challenges into solutions that benefit both local communities and the global digital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Myanmar Yangon</dc:title>
  <dc:creator/>
  <cp:keywords/>
  <dcterms:created xsi:type="dcterms:W3CDTF">2026-07-13T04:53:50Z</dcterms:created>
  <dcterms:modified xsi:type="dcterms:W3CDTF">2026-07-13T04:53:50Z</dcterms:modified>
</cp:coreProperties>
</file>

<file path=docProps/custom.xml><?xml version="1.0" encoding="utf-8"?>
<Properties xmlns="http://schemas.openxmlformats.org/officeDocument/2006/custom-properties" xmlns:vt="http://schemas.openxmlformats.org/officeDocument/2006/docPropsVTypes"/>
</file>