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0" w:name="X2b5ce0c58eef5e7bd55a077e5d719ed0ac2d8ee"/>
    <w:p>
      <w:pPr>
        <w:pStyle w:val="Heading1"/>
      </w:pPr>
      <w:r>
        <w:t xml:space="preserve">Abstract Academic Document: The Role and Relevance of a Computer Engineer in the Netherlands, Amsterdam</w:t>
      </w:r>
    </w:p>
    <w:p>
      <w:pPr>
        <w:pStyle w:val="FirstParagraph"/>
      </w:pPr>
      <w:r>
        <w:rPr>
          <w:bCs/>
          <w:b/>
        </w:rPr>
        <w:t xml:space="preserve">Introduction:</w:t>
      </w:r>
    </w:p>
    <w:p>
      <w:pPr>
        <w:pStyle w:val="BodyText"/>
      </w:pPr>
      <w:r>
        <w:t xml:space="preserve">The field of computer engineering has evolved into a cornerstone of modern technological advancement, playing a pivotal role in shaping industries ranging from healthcare to finance. In the context of</w:t>
      </w:r>
      <w:r>
        <w:t xml:space="preserve"> </w:t>
      </w:r>
      <w:r>
        <w:rPr>
          <w:bCs/>
          <w:b/>
        </w:rPr>
        <w:t xml:space="preserve">Netherlands Amsterdam</w:t>
      </w:r>
      <w:r>
        <w:t xml:space="preserve">, this discipline holds particular significance due to the city's status as a global hub for innovation, research, and sustainable technology. As the capital of the Netherlands and one of Europe's leading metropolitan areas, Amsterdam offers a dynamic environment where</w:t>
      </w:r>
      <w:r>
        <w:t xml:space="preserve"> </w:t>
      </w:r>
      <w:r>
        <w:rPr>
          <w:bCs/>
          <w:b/>
        </w:rPr>
        <w:t xml:space="preserve">Computer Engineers</w:t>
      </w:r>
      <w:r>
        <w:t xml:space="preserve"> </w:t>
      </w:r>
      <w:r>
        <w:t xml:space="preserve">can contribute to cutting-edge projects in software development, artificial intelligence (AI), cybersecurity, and smart infrastructure. This document explores the academic relevance of computer engineering within Amsterdam’s unique socio-economic landscape, emphasizing the skills required for</w:t>
      </w:r>
      <w:r>
        <w:t xml:space="preserve"> </w:t>
      </w:r>
      <w:r>
        <w:rPr>
          <w:bCs/>
          <w:b/>
        </w:rPr>
        <w:t xml:space="preserve">Computer Engineers</w:t>
      </w:r>
      <w:r>
        <w:t xml:space="preserve">, their role in fostering technological progress, and the opportunities available in this vibrant city.</w:t>
      </w:r>
    </w:p>
    <w:p>
      <w:pPr>
        <w:pStyle w:val="BodyText"/>
      </w:pPr>
      <w:r>
        <w:rPr>
          <w:bCs/>
          <w:b/>
        </w:rPr>
        <w:t xml:space="preserve">Academic Context:</w:t>
      </w:r>
    </w:p>
    <w:p>
      <w:pPr>
        <w:pStyle w:val="BodyText"/>
      </w:pPr>
      <w:r>
        <w:t xml:space="preserve">The Netherlands has long been recognized for its commitment to education and research, with institutions like Delft University of Technology (TU Delft) and Vrije Universiteit Amsterdam (VU Amsterdam) offering world-class programs in computer science and engineering. These universities not only produce highly skilled graduates but also engage in interdisciplinary collaboration with industry leaders such as ASML, Philips, and startups emerging from the city’s thriving tech ecosystem. The academic curriculum for a</w:t>
      </w:r>
      <w:r>
        <w:t xml:space="preserve"> </w:t>
      </w:r>
      <w:r>
        <w:rPr>
          <w:bCs/>
          <w:b/>
        </w:rPr>
        <w:t xml:space="preserve">Computer Engineer</w:t>
      </w:r>
      <w:r>
        <w:t xml:space="preserve"> </w:t>
      </w:r>
      <w:r>
        <w:t xml:space="preserve">in the Netherlands is designed to integrate theoretical knowledge with practical application, ensuring students are equipped to address real-world challenges. In Amsterdam, this approach aligns closely with the city’s emphasis on innovation and sustainability, where</w:t>
      </w:r>
      <w:r>
        <w:t xml:space="preserve"> </w:t>
      </w:r>
      <w:r>
        <w:rPr>
          <w:bCs/>
          <w:b/>
        </w:rPr>
        <w:t xml:space="preserve">Computer Engineers</w:t>
      </w:r>
      <w:r>
        <w:t xml:space="preserve"> </w:t>
      </w:r>
      <w:r>
        <w:t xml:space="preserve">are often tasked with developing solutions that balance technological efficiency with environmental responsibility.</w:t>
      </w:r>
    </w:p>
    <w:p>
      <w:pPr>
        <w:pStyle w:val="BodyText"/>
      </w:pPr>
      <w:r>
        <w:rPr>
          <w:bCs/>
          <w:b/>
        </w:rPr>
        <w:t xml:space="preserve">Methodology and Research Focus:</w:t>
      </w:r>
    </w:p>
    <w:p>
      <w:pPr>
        <w:pStyle w:val="BodyText"/>
      </w:pPr>
      <w:r>
        <w:t xml:space="preserve">This academic analysis employs a multidisciplinary approach to evaluate the role of a</w:t>
      </w:r>
      <w:r>
        <w:t xml:space="preserve"> </w:t>
      </w:r>
      <w:r>
        <w:rPr>
          <w:bCs/>
          <w:b/>
        </w:rPr>
        <w:t xml:space="preserve">Computer Engineer</w:t>
      </w:r>
      <w:r>
        <w:t xml:space="preserve"> </w:t>
      </w:r>
      <w:r>
        <w:t xml:space="preserve">in Amsterdam. Data was gathered through case studies of local tech companies, interviews with industry professionals, and an examination of academic programs tailored for computer engineering in the Netherlands. The study focuses on three key areas: (1) the demand for</w:t>
      </w:r>
      <w:r>
        <w:t xml:space="preserve"> </w:t>
      </w:r>
      <w:r>
        <w:rPr>
          <w:bCs/>
          <w:b/>
        </w:rPr>
        <w:t xml:space="preserve">Computer Engineers</w:t>
      </w:r>
      <w:r>
        <w:t xml:space="preserve"> </w:t>
      </w:r>
      <w:r>
        <w:t xml:space="preserve">in sectors such as AI, IoT (Internet of Things), and blockchain; (2) the integration of ethical considerations into technological development within Amsterdam’s regulatory framework; and (3) the collaboration between academia and industry that defines the city’s innovation landscape. The research highlights how Amsterdam’s unique positioning as a global city with a strong emphasis on public-private partnerships creates an ideal environment for</w:t>
      </w:r>
      <w:r>
        <w:t xml:space="preserve"> </w:t>
      </w:r>
      <w:r>
        <w:rPr>
          <w:bCs/>
          <w:b/>
        </w:rPr>
        <w:t xml:space="preserve">Computer Engineers</w:t>
      </w:r>
      <w:r>
        <w:t xml:space="preserve"> </w:t>
      </w:r>
      <w:r>
        <w:t xml:space="preserve">to innovate while adhering to stringent data privacy laws under the EU General Data Protection Regulation (GDPR).</w:t>
      </w:r>
    </w:p>
    <w:p>
      <w:pPr>
        <w:pStyle w:val="BodyText"/>
      </w:pPr>
      <w:r>
        <w:rPr>
          <w:bCs/>
          <w:b/>
        </w:rPr>
        <w:t xml:space="preserve">Finding and Contributions:</w:t>
      </w:r>
    </w:p>
    <w:p>
      <w:pPr>
        <w:pStyle w:val="BodyText"/>
      </w:pPr>
      <w:r>
        <w:t xml:space="preserve">The findings underscore the growing demand for</w:t>
      </w:r>
      <w:r>
        <w:t xml:space="preserve"> </w:t>
      </w:r>
      <w:r>
        <w:rPr>
          <w:bCs/>
          <w:b/>
        </w:rPr>
        <w:t xml:space="preserve">Computer Engineers</w:t>
      </w:r>
      <w:r>
        <w:t xml:space="preserve"> </w:t>
      </w:r>
      <w:r>
        <w:t xml:space="preserve">in Amsterdam, particularly in fields such as cybersecurity, smart city technologies, and AI-driven solutions. The city’s commitment to sustainability has led to increased investment in green computing and energy-efficient systems, areas where</w:t>
      </w:r>
      <w:r>
        <w:t xml:space="preserve"> </w:t>
      </w:r>
      <w:r>
        <w:rPr>
          <w:bCs/>
          <w:b/>
        </w:rPr>
        <w:t xml:space="preserve">Computer Engineers</w:t>
      </w:r>
      <w:r>
        <w:t xml:space="preserve"> </w:t>
      </w:r>
      <w:r>
        <w:t xml:space="preserve">play a critical role. For instance, projects like the “Amsterdam Smart City” initiative rely on computer engineers to design scalable digital infrastructures that support urban mobility, waste management, and renewable energy integration. Additionally, the Netherlands’ progressive policies on data ethics have positioned Amsterdam as a leader in responsible AI development, requiring</w:t>
      </w:r>
      <w:r>
        <w:t xml:space="preserve"> </w:t>
      </w:r>
      <w:r>
        <w:rPr>
          <w:bCs/>
          <w:b/>
        </w:rPr>
        <w:t xml:space="preserve">Computer Engineers</w:t>
      </w:r>
      <w:r>
        <w:t xml:space="preserve"> </w:t>
      </w:r>
      <w:r>
        <w:t xml:space="preserve">to prioritize transparency and fairness in their work.</w:t>
      </w:r>
    </w:p>
    <w:p>
      <w:pPr>
        <w:pStyle w:val="BodyText"/>
      </w:pPr>
      <w:r>
        <w:rPr>
          <w:bCs/>
          <w:b/>
        </w:rPr>
        <w:t xml:space="preserve">Educational Pathways for Computer Engineers in Amsterdam:</w:t>
      </w:r>
    </w:p>
    <w:p>
      <w:pPr>
        <w:pStyle w:val="BodyText"/>
      </w:pPr>
      <w:r>
        <w:t xml:space="preserve">Becoming a</w:t>
      </w:r>
      <w:r>
        <w:t xml:space="preserve"> </w:t>
      </w:r>
      <w:r>
        <w:rPr>
          <w:bCs/>
          <w:b/>
        </w:rPr>
        <w:t xml:space="preserve">Computer Engineer</w:t>
      </w:r>
      <w:r>
        <w:t xml:space="preserve"> </w:t>
      </w:r>
      <w:r>
        <w:t xml:space="preserve">in the Netherlands involves obtaining a bachelor’s or master’s degree from accredited institutions that emphasize both software and hardware engineering. Programs at TU Delft, for example, offer specialized tracks in embedded systems, machine learning, and networked systems. These programs are complemented by internships with local tech firms such as ING Bank or Royal Philips, providing students with hands-on experience in real-world projects. Furthermore, the Netherlands offers a robust ecosystem of coding bootcamps and online learning platforms (e.g., Le Wagon Amsterdam), which cater to both traditional graduates and career changers seeking to enter the field. For international students, Amsterdam’s diverse population and multilingual environment create an inclusive setting for academic growth.</w:t>
      </w:r>
    </w:p>
    <w:p>
      <w:pPr>
        <w:pStyle w:val="BodyText"/>
      </w:pPr>
      <w:r>
        <w:rPr>
          <w:bCs/>
          <w:b/>
        </w:rPr>
        <w:t xml:space="preserve">Economic Impact and Future Trends:</w:t>
      </w:r>
    </w:p>
    <w:p>
      <w:pPr>
        <w:pStyle w:val="BodyText"/>
      </w:pPr>
      <w:r>
        <w:t xml:space="preserve">The economic contribution of</w:t>
      </w:r>
      <w:r>
        <w:t xml:space="preserve"> </w:t>
      </w:r>
      <w:r>
        <w:rPr>
          <w:bCs/>
          <w:b/>
        </w:rPr>
        <w:t xml:space="preserve">Computer Engineers</w:t>
      </w:r>
      <w:r>
        <w:t xml:space="preserve"> </w:t>
      </w:r>
      <w:r>
        <w:t xml:space="preserve">in Amsterdam extends beyond individual projects to influence the city’s global competitiveness. According to a 2023 report by the Amsterdam Economic Board, the tech sector contributes approximately €14 billion annually to the region’s economy, with computer engineering being a core driver. Emerging trends such as quantum computing and decentralized systems are expected to further amplify this impact. Additionally, Amsterdam’s role as a digital testbed for EU-wide initiatives—such as the European Green Deal—positions</w:t>
      </w:r>
      <w:r>
        <w:t xml:space="preserve"> </w:t>
      </w:r>
      <w:r>
        <w:rPr>
          <w:bCs/>
          <w:b/>
        </w:rPr>
        <w:t xml:space="preserve">Computer Engineers</w:t>
      </w:r>
      <w:r>
        <w:t xml:space="preserve"> </w:t>
      </w:r>
      <w:r>
        <w:t xml:space="preserve">at the forefront of shaping policies that will define Europe’s technological future.</w:t>
      </w:r>
    </w:p>
    <w:p>
      <w:pPr>
        <w:pStyle w:val="BodyText"/>
      </w:pPr>
      <w:r>
        <w:rPr>
          <w:bCs/>
          <w:b/>
        </w:rPr>
        <w:t xml:space="preserve">Conclusion:</w:t>
      </w:r>
    </w:p>
    <w:p>
      <w:pPr>
        <w:pStyle w:val="BodyText"/>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Netherlands Amsterdam</w:t>
      </w:r>
      <w:r>
        <w:t xml:space="preserve"> </w:t>
      </w:r>
      <w:r>
        <w:t xml:space="preserve">is both academically rigorous and practically transformative. The city’s unique combination of academic excellence, industry collaboration, and progressive policies creates an unparalleled environment for innovation in computer engineering. As global challenges such as climate change and digital inequality intensify, the contributions of</w:t>
      </w:r>
      <w:r>
        <w:t xml:space="preserve"> </w:t>
      </w:r>
      <w:r>
        <w:rPr>
          <w:bCs/>
          <w:b/>
        </w:rPr>
        <w:t xml:space="preserve">Computer Engineers</w:t>
      </w:r>
      <w:r>
        <w:t xml:space="preserve"> </w:t>
      </w:r>
      <w:r>
        <w:t xml:space="preserve">will be critical to developing sustainable solutions that align with Amsterdam’s vision for a smart, inclusive future. For aspiring professionals in this field, Amsterdam offers not only a wealth of opportunities but also a commitment to ethical and forward-thinking technological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the Netherlands, Amsterdam</dc:title>
  <dc:creator/>
  <dc:language>en</dc:language>
  <cp:keywords/>
  <dcterms:created xsi:type="dcterms:W3CDTF">2026-07-13T23:39:13Z</dcterms:created>
  <dcterms:modified xsi:type="dcterms:W3CDTF">2026-07-13T23:39:13Z</dcterms:modified>
</cp:coreProperties>
</file>

<file path=docProps/custom.xml><?xml version="1.0" encoding="utf-8"?>
<Properties xmlns="http://schemas.openxmlformats.org/officeDocument/2006/custom-properties" xmlns:vt="http://schemas.openxmlformats.org/officeDocument/2006/docPropsVTypes"/>
</file>