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and</w:t>
      </w:r>
      <w:r>
        <w:t xml:space="preserve"> </w:t>
      </w:r>
      <w:r>
        <w:t xml:space="preserve">Importance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a9bb84ced70f55692af067617d9f9f6d6aeda16"/>
    <w:p>
      <w:pPr>
        <w:pStyle w:val="Heading1"/>
      </w:pPr>
      <w:r>
        <w:t xml:space="preserve">Abstract Academic Document: The Role and Importance of a Computer Engineer in Pakistan Islamabad</w:t>
      </w:r>
    </w:p>
    <w:bookmarkStart w:id="20" w:name="introduction"/>
    <w:p>
      <w:pPr>
        <w:pStyle w:val="Heading2"/>
      </w:pPr>
      <w:r>
        <w:t xml:space="preserve">Introduction</w:t>
      </w:r>
    </w:p>
    <w:p>
      <w:pPr>
        <w:pStyle w:val="FirstParagraph"/>
      </w:pPr>
      <w:r>
        <w:t xml:space="preserve">The field of Computer Engineering has emerged as a cornerstone of modern technological advancement, shaping industries, economies, and societies globally. In the context of Pakistan Islamabad, where academia and innovation intersect to drive national progress, the role of a Computer Engineer is both critical and multifaceted. This abstract academic document explores the significance of Computer Engineers in Islamabad’s evolving technological landscape, their contributions to education and industry, challenges they face, and opportunities for growth within Pakistan's capital. The discussion emphasizes how the integration of theoretical knowledge with practical application by Computer Engineers can address local needs while aligning with global standards.</w:t>
      </w:r>
    </w:p>
    <w:bookmarkEnd w:id="20"/>
    <w:bookmarkStart w:id="22" w:name="role-of-computer-engineers"/>
    <w:bookmarkStart w:id="21" w:name="X7f9bd2a6ab408ef66f2e98f92e62240c6fe75cc"/>
    <w:p>
      <w:pPr>
        <w:pStyle w:val="Heading2"/>
      </w:pPr>
      <w:r>
        <w:t xml:space="preserve">The Role of a Computer Engineer in Pakistan Islamabad</w:t>
      </w:r>
    </w:p>
    <w:p>
      <w:pPr>
        <w:pStyle w:val="FirstParagraph"/>
      </w:pPr>
      <w:r>
        <w:t xml:space="preserve">In Pakistan Islamabad, a hub for higher education and research, Computer Engineers play a pivotal role in addressing the nation’s digital transformation needs. These professionals are tasked with designing, developing, and maintaining software systems, hardware infrastructure, and network solutions that support both public and private sectors. Their expertise spans areas such as embedded systems design, artificial intelligence (AI), cybersecurity protocols, and cloud computing—domains that are increasingly vital for Pakistan’s economic competitiveness.</w:t>
      </w:r>
    </w:p>
    <w:p>
      <w:pPr>
        <w:pStyle w:val="BodyText"/>
      </w:pPr>
      <w:r>
        <w:t xml:space="preserve">The capital city of Pakistan has seen a surge in demand for Computer Engineers due to its strategic position as the political and administrative center. Institutions like the National University of Sciences and Technology (NUST), COMSATS Institute of Information Technology (CIIT), and Islamabad High Tech Park have created ecosystems where Computer Engineers contribute to cutting-edge projects, from smart city initiatives to national defense systems. For instance, Computer Engineers in Islamabad are instrumental in developing software for e-governance platforms, optimizing traffic management through IoT integration, and ensuring the security of critical infrastructure against cyber threats.</w:t>
      </w:r>
    </w:p>
    <w:p>
      <w:pPr>
        <w:pStyle w:val="BodyText"/>
      </w:pPr>
      <w:r>
        <w:t xml:space="preserve">Moreover, the role of a Computer Engineer extends beyond technical tasks. They act as bridges between academia and industry, translating research into scalable solutions. In Islamabad’s startup culture, which is gaining traction with support from organizations like the Pakistan Technology Parks Authority (PTPA), Computer Engineers collaborate with entrepreneurs to innovate in fields such as fintech, healthtech, and edtech.</w:t>
      </w:r>
    </w:p>
    <w:bookmarkEnd w:id="21"/>
    <w:bookmarkEnd w:id="22"/>
    <w:bookmarkStart w:id="24" w:name="challenges-and-opportunities"/>
    <w:bookmarkStart w:id="23" w:name="Xe87d0d2f6f2052486551c816b174a09bbb9b85f"/>
    <w:p>
      <w:pPr>
        <w:pStyle w:val="Heading2"/>
      </w:pPr>
      <w:r>
        <w:t xml:space="preserve">Challenges and Opportunities for Computer Engineers in Pakistan Islamabad</w:t>
      </w:r>
    </w:p>
    <w:p>
      <w:pPr>
        <w:pStyle w:val="FirstParagraph"/>
      </w:pPr>
      <w:r>
        <w:t xml:space="preserve">Despite the promising prospects, Computer Engineers in Islamabad face unique challenges. One significant hurdle is the digital divide within Pakistan, which limits access to advanced technological resources in rural areas. While Islamabad benefits from its infrastructure and educational institutions, disparities persist between urban centers and other provinces. This necessitates that Computer Engineers develop cost-effective solutions tailored for diverse socio-economic contexts.</w:t>
      </w:r>
    </w:p>
    <w:p>
      <w:pPr>
        <w:pStyle w:val="BodyText"/>
      </w:pPr>
      <w:r>
        <w:t xml:space="preserve">Another challenge lies in the rapid evolution of technology itself. The pace of innovation in fields like quantum computing, blockchain, and AI requires continuous upskilling. Islamabad’s academic institutions are addressing this through partnerships with international organizations and by offering specialized programs such as MSc in Artificial Intelligence or PhDs in Cybersecurity.</w:t>
      </w:r>
    </w:p>
    <w:p>
      <w:pPr>
        <w:pStyle w:val="BodyText"/>
      </w:pPr>
      <w:r>
        <w:t xml:space="preserve">However, these challenges also present opportunities. For example, the government of Pakistan has launched initiatives like “Digital Pakistan” to modernize public services and promote digital literacy. Computer Engineers in Islamabad are at the forefront of implementing these policies, leveraging their expertise to build platforms for online education (e.g., Taleem.pk), telemedicine services, and e-commerce solutions tailored for local markets.</w:t>
      </w:r>
    </w:p>
    <w:p>
      <w:pPr>
        <w:pStyle w:val="BodyText"/>
      </w:pPr>
      <w:r>
        <w:t xml:space="preserve">Additionally, Islamabad’s proximity to international tech hubs like Dubai and India offers opportunities for collaboration. Computer Engineers here can engage in cross-border projects, learn from global best practices, and contribute to Pakistan’s growing reputation as a center for IT innovation. The presence of multinational corporations (MNCs) such as Microsoft and Huawei in Islamabad further enhances career prospects for graduates.</w:t>
      </w:r>
    </w:p>
    <w:bookmarkEnd w:id="23"/>
    <w:bookmarkEnd w:id="24"/>
    <w:bookmarkStart w:id="26" w:name="educational-and-industrial-impact"/>
    <w:bookmarkStart w:id="25" w:name="X9b8fe0b5f1ad77e5ae5a60239009c1aa71a9314"/>
    <w:p>
      <w:pPr>
        <w:pStyle w:val="Heading2"/>
      </w:pPr>
      <w:r>
        <w:t xml:space="preserve">Impact on Education and Industry in Pakistan Islamabad</w:t>
      </w:r>
    </w:p>
    <w:p>
      <w:pPr>
        <w:pStyle w:val="FirstParagraph"/>
      </w:pPr>
      <w:r>
        <w:t xml:space="preserve">The educational landscape in Islamabad is deeply intertwined with the contributions of Computer Engineers. Universities such as NUST, COMSATS, and the Pakistan Institute of Engineering and Applied Sciences (PIEAS) offer rigorous programs that emphasize both theoretical foundations and hands-on experience. These institutions collaborate with industry leaders to ensure curricula remain relevant to current technological trends, equipping students with skills in programming, data science, robotics, and more.</w:t>
      </w:r>
    </w:p>
    <w:p>
      <w:pPr>
        <w:pStyle w:val="BodyText"/>
      </w:pPr>
      <w:r>
        <w:t xml:space="preserve">In the industrial sector, Computer Engineers are driving productivity and efficiency across various domains. For instance:</w:t>
      </w:r>
    </w:p>
    <w:p>
      <w:pPr>
        <w:numPr>
          <w:ilvl w:val="0"/>
          <w:numId w:val="1001"/>
        </w:numPr>
        <w:pStyle w:val="Compact"/>
      </w:pPr>
      <w:r>
        <w:rPr>
          <w:bCs/>
          <w:b/>
        </w:rPr>
        <w:t xml:space="preserve">Healthcare:</w:t>
      </w:r>
      <w:r>
        <w:t xml:space="preserve"> </w:t>
      </w:r>
      <w:r>
        <w:t xml:space="preserve">Developing AI-powered diagnostic tools for hospitals in Islamabad.</w:t>
      </w:r>
    </w:p>
    <w:p>
      <w:pPr>
        <w:numPr>
          <w:ilvl w:val="0"/>
          <w:numId w:val="1001"/>
        </w:numPr>
        <w:pStyle w:val="Compact"/>
      </w:pPr>
      <w:r>
        <w:rPr>
          <w:bCs/>
          <w:b/>
        </w:rPr>
        <w:t xml:space="preserve">Transportation:</w:t>
      </w:r>
      <w:r>
        <w:t xml:space="preserve"> </w:t>
      </w:r>
      <w:r>
        <w:t xml:space="preserve">Implementing smart traffic control systems using machine learning algorithms.</w:t>
      </w:r>
    </w:p>
    <w:p>
      <w:pPr>
        <w:numPr>
          <w:ilvl w:val="0"/>
          <w:numId w:val="1001"/>
        </w:numPr>
        <w:pStyle w:val="Compact"/>
      </w:pPr>
      <w:r>
        <w:rPr>
          <w:bCs/>
          <w:b/>
        </w:rPr>
        <w:t xml:space="preserve">Finance:</w:t>
      </w:r>
      <w:r>
        <w:t xml:space="preserve"> </w:t>
      </w:r>
      <w:r>
        <w:t xml:space="preserve">Creating secure blockchain-based platforms for financial transactions and digital identity verification.</w:t>
      </w:r>
    </w:p>
    <w:p>
      <w:pPr>
        <w:pStyle w:val="FirstParagraph"/>
      </w:pPr>
      <w:r>
        <w:t xml:space="preserve">The growth of IT parks in Islamabad, such as the Islamabad Technology Park, has further amplified the role of Computer Engineers. These hubs provide a collaborative environment where professionals work on projects ranging from IoT-enabled agriculture solutions to AI-driven analytics for government planning.</w:t>
      </w:r>
    </w:p>
    <w:bookmarkEnd w:id="25"/>
    <w:bookmarkEnd w:id="26"/>
    <w:bookmarkStart w:id="27" w:name="conclusion"/>
    <w:p>
      <w:pPr>
        <w:pStyle w:val="Heading2"/>
      </w:pPr>
      <w:r>
        <w:t xml:space="preserve">Conclusion</w:t>
      </w:r>
    </w:p>
    <w:p>
      <w:pPr>
        <w:pStyle w:val="FirstParagraph"/>
      </w:pPr>
      <w:r>
        <w:t xml:space="preserve">In conclusion, the role of a Computer Engineer in Pakistan Islamabad is indispensable to the nation’s technological and economic development. As an academic discipline, Computer Engineering must adapt to local challenges while fostering global competitiveness. Islamabad’s unique position as a center for education and innovation positions it as a key player in shaping Pakistan’s digital future. By addressing issues such as infrastructure gaps, access to resources, and continuous skill development, Computer Engineers can ensure that Islamabad remains at the forefront of technological advancement in South Asia.</w:t>
      </w:r>
    </w:p>
    <w:p>
      <w:pPr>
        <w:pStyle w:val="BodyText"/>
      </w:pPr>
      <w:r>
        <w:t xml:space="preserve">This abstract academic document underscores the importance of integrating interdisciplinary knowledge with practical application in the field of Computer Engineering. It calls for sustained investment in education, industry collaboration, and policy support to empower Computer Engineers in Islamabad and beyond. As Pakistan strives to become a regional tech leader, the contributions of these professionals will remain vital to achieving sustainable growth and global recognition.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and Importance of a Computer Engineer in Pakistan Islamabad</dc:title>
  <dc:creator/>
  <dc:language>en</dc:language>
  <cp:keywords/>
  <dcterms:created xsi:type="dcterms:W3CDTF">2026-07-17T14:10:10Z</dcterms:created>
  <dcterms:modified xsi:type="dcterms:W3CDTF">2026-07-17T14:10:10Z</dcterms:modified>
</cp:coreProperties>
</file>

<file path=docProps/custom.xml><?xml version="1.0" encoding="utf-8"?>
<Properties xmlns="http://schemas.openxmlformats.org/officeDocument/2006/custom-properties" xmlns:vt="http://schemas.openxmlformats.org/officeDocument/2006/docPropsVTypes"/>
</file>