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d96151d978c7a401daa11b8edcf119d942dae71"/>
    <w:p>
      <w:pPr>
        <w:pStyle w:val="Heading1"/>
      </w:pPr>
      <w:r>
        <w:t xml:space="preserve">Abstract Academic: The Role of a Computer Engineer in Pakistan Karachi</w:t>
      </w:r>
    </w:p>
    <w:p>
      <w:pPr>
        <w:pStyle w:val="FirstParagraph"/>
      </w:pPr>
      <w:r>
        <w:rPr>
          <w:bCs/>
          <w:b/>
        </w:rPr>
        <w:t xml:space="preserve">Abstract:</w:t>
      </w:r>
    </w:p>
    <w:p>
      <w:pPr>
        <w:pStyle w:val="BodyText"/>
      </w:pPr>
      <w:r>
        <w:t xml:space="preserve">In the rapidly evolving technological landscape of the 21st century, the role of</w:t>
      </w:r>
      <w:r>
        <w:t xml:space="preserve"> </w:t>
      </w:r>
      <w:r>
        <w:rPr>
          <w:bCs/>
          <w:b/>
        </w:rPr>
        <w:t xml:space="preserve">Computer Engineers</w:t>
      </w:r>
      <w:r>
        <w:t xml:space="preserve"> </w:t>
      </w:r>
      <w:r>
        <w:t xml:space="preserve">has become pivotal in driving innovation, economic growth, and digital transformation across nations. This academic abstract explores the significance of</w:t>
      </w:r>
      <w:r>
        <w:t xml:space="preserve"> </w:t>
      </w:r>
      <w:r>
        <w:rPr>
          <w:bCs/>
          <w:b/>
        </w:rPr>
        <w:t xml:space="preserve">Computer Engineers</w:t>
      </w:r>
      <w:r>
        <w:t xml:space="preserve"> </w:t>
      </w:r>
      <w:r>
        <w:t xml:space="preserve">in</w:t>
      </w:r>
      <w:r>
        <w:t xml:space="preserve"> </w:t>
      </w:r>
      <w:r>
        <w:rPr>
          <w:bCs/>
          <w:b/>
        </w:rPr>
        <w:t xml:space="preserve">Pakistan Karachi</w:t>
      </w:r>
      <w:r>
        <w:t xml:space="preserve">, a city that serves as a critical hub for technological advancement in South Asia. As one of the largest cities in Pakistan and a key center for education, commerce, and industry, Karachi presents unique opportunities and challenges for professionals in the field of computer engineering. This document delves into the academic framework, professional demands, societal impact, and future prospects of</w:t>
      </w:r>
      <w:r>
        <w:t xml:space="preserve"> </w:t>
      </w:r>
      <w:r>
        <w:rPr>
          <w:bCs/>
          <w:b/>
        </w:rPr>
        <w:t xml:space="preserve">Computer Engineers</w:t>
      </w:r>
      <w:r>
        <w:t xml:space="preserve"> </w:t>
      </w:r>
      <w:r>
        <w:t xml:space="preserve">operating within</w:t>
      </w:r>
      <w:r>
        <w:t xml:space="preserve"> </w:t>
      </w:r>
      <w:r>
        <w:rPr>
          <w:bCs/>
          <w:b/>
        </w:rPr>
        <w:t xml:space="preserve">Pakistan Karachi</w:t>
      </w:r>
      <w:r>
        <w:t xml:space="preserve">, emphasizing their role in addressing regional challenges while contributing to global technological trends.</w:t>
      </w:r>
    </w:p>
    <w:p>
      <w:pPr>
        <w:pStyle w:val="BodyText"/>
      </w:pPr>
      <w:r>
        <w:rPr>
          <w:bCs/>
          <w:b/>
        </w:rPr>
        <w:t xml:space="preserve">Pakistan Karachi:</w:t>
      </w:r>
      <w:r>
        <w:t xml:space="preserve"> </w:t>
      </w:r>
      <w:r>
        <w:t xml:space="preserve">A Technological Nexus</w:t>
      </w:r>
    </w:p>
    <w:p>
      <w:pPr>
        <w:pStyle w:val="BodyText"/>
      </w:pPr>
      <w:r>
        <w:rPr>
          <w:bCs/>
          <w:b/>
        </w:rPr>
        <w:t xml:space="preserve">Pakistan Karachi</w:t>
      </w:r>
      <w:r>
        <w:t xml:space="preserve">, as the capital of Sindh province and Pakistan’s economic powerhouse, has emerged as a dynamic epicenter for technology and innovation. Home to prestigious institutions such as NED University of Engineering &amp; Technology, University of Karachi, and COMSATS Institute of Information Technology (CIIT),</w:t>
      </w:r>
      <w:r>
        <w:t xml:space="preserve"> </w:t>
      </w:r>
      <w:r>
        <w:rPr>
          <w:bCs/>
          <w:b/>
        </w:rPr>
        <w:t xml:space="preserve">Computer Engineers</w:t>
      </w:r>
      <w:r>
        <w:t xml:space="preserve"> </w:t>
      </w:r>
      <w:r>
        <w:t xml:space="preserve">in this region are at the forefront of shaping the country’s digital future. The city’s strategic location, combined with its diverse industries—ranging from IT services to manufacturing—creates a fertile ground for computer engineering professionals to apply their expertise. However, challenges such as infrastructural gaps, energy shortages, and limited access to cutting-edge technology persist in</w:t>
      </w:r>
      <w:r>
        <w:t xml:space="preserve"> </w:t>
      </w:r>
      <w:r>
        <w:rPr>
          <w:bCs/>
          <w:b/>
        </w:rPr>
        <w:t xml:space="preserve">Pakistan Karachi</w:t>
      </w:r>
      <w:r>
        <w:t xml:space="preserve">, necessitating the active involvement of</w:t>
      </w:r>
      <w:r>
        <w:t xml:space="preserve"> </w:t>
      </w:r>
      <w:r>
        <w:rPr>
          <w:bCs/>
          <w:b/>
        </w:rPr>
        <w:t xml:space="preserve">Computer Engineers</w:t>
      </w:r>
      <w:r>
        <w:t xml:space="preserve"> </w:t>
      </w:r>
      <w:r>
        <w:t xml:space="preserve">in developing sustainable solutions.</w:t>
      </w:r>
    </w:p>
    <w:p>
      <w:pPr>
        <w:pStyle w:val="BodyText"/>
      </w:pPr>
      <w:r>
        <w:rPr>
          <w:bCs/>
          <w:b/>
        </w:rPr>
        <w:t xml:space="preserve">The Academic Landscape for Computer Engineering in Karachi:</w:t>
      </w:r>
    </w:p>
    <w:p>
      <w:pPr>
        <w:pStyle w:val="BodyText"/>
      </w:pPr>
      <w:r>
        <w:t xml:space="preserve">The academic training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is rooted in rigorous programs that combine theoretical knowledge with hands-on experimentation. Universities and engineering colleges here offer curricula aligned with international standards, covering disciplines such as artificial intelligence, software development, networking, cybersecurity, and embedded systems. These programs are designed to equip students with the technical skills required to address both local and global challenges. However, there is a growing recognition of the need for curriculum updates to keep pace with emerging technologies like quantum computing and blockchain. Collaboration between academia and industry in</w:t>
      </w:r>
      <w:r>
        <w:t xml:space="preserve"> </w:t>
      </w:r>
      <w:r>
        <w:rPr>
          <w:bCs/>
          <w:b/>
        </w:rPr>
        <w:t xml:space="preserve">Pakistan Karachi</w:t>
      </w:r>
      <w:r>
        <w:t xml:space="preserve"> </w:t>
      </w:r>
      <w:r>
        <w:t xml:space="preserve">has become essential to ensure that graduates are job-ready and capable of contributing meaningfully to the tech ecosystem.</w:t>
      </w:r>
    </w:p>
    <w:p>
      <w:pPr>
        <w:pStyle w:val="BodyText"/>
      </w:pPr>
      <w:r>
        <w:rPr>
          <w:bCs/>
          <w:b/>
        </w:rPr>
        <w:t xml:space="preserve">Professional Contributions of Computer Engineers in Karachi:</w:t>
      </w:r>
    </w:p>
    <w:p>
      <w:pPr>
        <w:pStyle w:val="BodyText"/>
      </w:pPr>
      <w:r>
        <w:rPr>
          <w:bCs/>
          <w:b/>
        </w:rPr>
        <w:t xml:space="preserve">Computer Engineers</w:t>
      </w:r>
      <w:r>
        <w:t xml:space="preserve"> </w:t>
      </w:r>
      <w:r>
        <w:t xml:space="preserve">in</w:t>
      </w:r>
      <w:r>
        <w:t xml:space="preserve"> </w:t>
      </w:r>
      <w:r>
        <w:rPr>
          <w:bCs/>
          <w:b/>
        </w:rPr>
        <w:t xml:space="preserve">Pakistan Karachi</w:t>
      </w:r>
      <w:r>
        <w:t xml:space="preserve"> </w:t>
      </w:r>
      <w:r>
        <w:t xml:space="preserve">play a multifaceted role across sectors such as healthcare, education, finance, and transportation. For instance, they are instrumental in developing digital health platforms to improve medical services in underserved areas of the city. In the financial sector, they design secure payment systems and fintech applications that cater to Pakistan’s growing digital economy. Additionally,</w:t>
      </w:r>
      <w:r>
        <w:t xml:space="preserve"> </w:t>
      </w:r>
      <w:r>
        <w:rPr>
          <w:bCs/>
          <w:b/>
        </w:rPr>
        <w:t xml:space="preserve">Computer Engineers</w:t>
      </w:r>
      <w:r>
        <w:t xml:space="preserve"> </w:t>
      </w:r>
      <w:r>
        <w:t xml:space="preserve">contribute to smart city initiatives by optimizing urban infrastructure through IoT (Internet of Things) solutions and data analytics. Their work is critical in bridging the digital divide, ensuring equitable access to technology for all citizens in</w:t>
      </w:r>
      <w:r>
        <w:t xml:space="preserve"> </w:t>
      </w:r>
      <w:r>
        <w:rPr>
          <w:bCs/>
          <w:b/>
        </w:rPr>
        <w:t xml:space="preserve">Pakistan Karachi</w:t>
      </w:r>
      <w:r>
        <w:t xml:space="preserve">.</w:t>
      </w:r>
    </w:p>
    <w:p>
      <w:pPr>
        <w:pStyle w:val="BodyText"/>
      </w:pPr>
      <w:r>
        <w:rPr>
          <w:bCs/>
          <w:b/>
        </w:rPr>
        <w:t xml:space="preserve">Challenges and Opportunities:</w:t>
      </w:r>
    </w:p>
    <w:p>
      <w:pPr>
        <w:pStyle w:val="BodyText"/>
      </w:pPr>
      <w:r>
        <w:t xml:space="preserve">Despite their contributions,</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face significant challenges. Limited funding for research and development, a lack of state-of-the-art laboratories, and brain drain—where skilled professionals migrate abroad—pose obstacles to innovation. Moreover, the informal sector’s dominance in Karachi’s economy often sidelines technical expertise in favor of low-cost labor solutions. However, these challenges are accompanied by opportunities: government initiatives such as the Digital Pakistan Vision 2025 and private-sector investments in tech startups are creating a more conducive environment for</w:t>
      </w:r>
      <w:r>
        <w:t xml:space="preserve"> </w:t>
      </w:r>
      <w:r>
        <w:rPr>
          <w:bCs/>
          <w:b/>
        </w:rPr>
        <w:t xml:space="preserve">Computer Engineers</w:t>
      </w:r>
      <w:r>
        <w:t xml:space="preserve"> </w:t>
      </w:r>
      <w:r>
        <w:t xml:space="preserve">to thrive. Collaborative platforms like hackathons, incubators, and research partnerships between universities and corporations are also fostering an ecosystem of innovation.</w:t>
      </w:r>
    </w:p>
    <w:p>
      <w:pPr>
        <w:pStyle w:val="BodyText"/>
      </w:pPr>
      <w:r>
        <w:rPr>
          <w:bCs/>
          <w:b/>
        </w:rPr>
        <w:t xml:space="preserve">Economic Impact of Computer Engineering in Karachi:</w:t>
      </w:r>
    </w:p>
    <w:p>
      <w:pPr>
        <w:pStyle w:val="BodyText"/>
      </w:pPr>
      <w:r>
        <w:t xml:space="preserve">The economic implications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are profound. By driving technological adoption, they contribute to the city’s GDP through the development of high-tech industries and export-oriented software solutions. For example, Karachi-based IT firms specializing in cloud computing and AI have begun to compete globally, generating foreign exchange revenue for Pakistan. Additionally, computer engineers are pivotal in transforming traditional sectors into digitized ones—such as e-commerce platforms that facilitate trade between Karachi’s manufacturers and international markets. This economic growth is not only beneficial to the city but also positions</w:t>
      </w:r>
      <w:r>
        <w:t xml:space="preserve"> </w:t>
      </w:r>
      <w:r>
        <w:rPr>
          <w:bCs/>
          <w:b/>
        </w:rPr>
        <w:t xml:space="preserve">Pakistan</w:t>
      </w:r>
      <w:r>
        <w:t xml:space="preserve"> </w:t>
      </w:r>
      <w:r>
        <w:t xml:space="preserve">as a potential player in the global tech arena.</w:t>
      </w:r>
    </w:p>
    <w:p>
      <w:pPr>
        <w:pStyle w:val="BodyText"/>
      </w:pPr>
      <w:r>
        <w:rPr>
          <w:bCs/>
          <w:b/>
        </w:rPr>
        <w:t xml:space="preserve">Educational and Industry Collaboration:</w:t>
      </w:r>
    </w:p>
    <w:p>
      <w:pPr>
        <w:pStyle w:val="BodyText"/>
      </w:pPr>
      <w:r>
        <w:t xml:space="preserve">To ensure that</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remain competitive, educational institutions must prioritize industry-aligned training. Internship programs, project-based learning, and guest lectures by professionals from top tech firms can enhance students’ practical skills. Furthermore, partnerships between universities and local industries can lead to the development of tailored solutions for Karachi’s unique needs—such as energy-efficient computing systems to combat frequent power outages or disaster management software for flood-prone areas. Such collaborations are vital for creating a pipeline of skilled</w:t>
      </w:r>
      <w:r>
        <w:t xml:space="preserve"> </w:t>
      </w:r>
      <w:r>
        <w:rPr>
          <w:bCs/>
          <w:b/>
        </w:rPr>
        <w:t xml:space="preserve">Computer Engineers</w:t>
      </w:r>
      <w:r>
        <w:t xml:space="preserve"> </w:t>
      </w:r>
      <w:r>
        <w:t xml:space="preserve">who can address both immediate challenges and long-term goals.</w:t>
      </w:r>
    </w:p>
    <w:p>
      <w:pPr>
        <w:pStyle w:val="BodyText"/>
      </w:pPr>
      <w:r>
        <w:rPr>
          <w:bCs/>
          <w:b/>
        </w:rPr>
        <w:t xml:space="preserve">Conclusion:</w:t>
      </w:r>
    </w:p>
    <w:p>
      <w:pPr>
        <w:pStyle w:val="BodyText"/>
      </w:pPr>
      <w:r>
        <w:t xml:space="preserve">The role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is indispensable to the region’s technological progress and socio-economic development. As a city at the crossroads of tradition and modernity, Karachi offers both challenges and opportunities for these professionals. By leveraging their expertise in emerging technologies, fostering academic-industry partnerships, and addressing systemic barriers,</w:t>
      </w:r>
      <w:r>
        <w:t xml:space="preserve"> </w:t>
      </w:r>
      <w:r>
        <w:rPr>
          <w:bCs/>
          <w:b/>
        </w:rPr>
        <w:t xml:space="preserve">Computer Engineers</w:t>
      </w:r>
      <w:r>
        <w:t xml:space="preserve"> </w:t>
      </w:r>
      <w:r>
        <w:t xml:space="preserve">can catalyze Pakistan’s transition into a digitally empowered nation. This abstract underscores the need for continued investment in education, infrastructure, and innovation to unlock the full potential of</w:t>
      </w:r>
      <w:r>
        <w:t xml:space="preserve"> </w:t>
      </w:r>
      <w:r>
        <w:rPr>
          <w:bCs/>
          <w:b/>
        </w:rPr>
        <w:t xml:space="preserve">Computer Engineers</w:t>
      </w:r>
      <w:r>
        <w:t xml:space="preserve"> </w:t>
      </w:r>
      <w:r>
        <w:t xml:space="preserve">in</w:t>
      </w:r>
      <w:r>
        <w:t xml:space="preserve"> </w:t>
      </w:r>
      <w:r>
        <w:rPr>
          <w:bCs/>
          <w:b/>
        </w:rPr>
        <w:t xml:space="preserve">Pakistan Karachi</w:t>
      </w:r>
      <w:r>
        <w:t xml:space="preserve">, ensuring their contributions resonate both locally and globally.</w:t>
      </w:r>
    </w:p>
    <w:p>
      <w:pPr>
        <w:pStyle w:val="BodyText"/>
      </w:pPr>
      <w:r>
        <w:rPr>
          <w:iCs/>
          <w:i/>
        </w:rPr>
        <w:t xml:space="preserve">This document is intended for academic discussion and highlights the critical role of</w:t>
      </w:r>
      <w:r>
        <w:rPr>
          <w:iCs/>
          <w:i/>
        </w:rPr>
        <w:t xml:space="preserve"> </w:t>
      </w:r>
      <w:r>
        <w:rPr>
          <w:bCs/>
          <w:b/>
          <w:iCs/>
          <w:i/>
        </w:rPr>
        <w:t xml:space="preserve">Computer Engineers</w:t>
      </w:r>
      <w:r>
        <w:rPr>
          <w:iCs/>
          <w:i/>
        </w:rPr>
        <w:t xml:space="preserve"> </w:t>
      </w:r>
      <w:r>
        <w:rPr>
          <w:iCs/>
          <w:i/>
        </w:rPr>
        <w:t xml:space="preserve">in advancing technological progress within</w:t>
      </w:r>
      <w:r>
        <w:rPr>
          <w:iCs/>
          <w:i/>
        </w:rPr>
        <w:t xml:space="preserve"> </w:t>
      </w:r>
      <w:r>
        <w:rPr>
          <w:bCs/>
          <w:b/>
          <w:iCs/>
          <w:i/>
        </w:rPr>
        <w:t xml:space="preserve">Pakistan Karachi</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Computer Engineer in Pakistan Karachi</dc:title>
  <dc:creator/>
  <dc:language>en</dc:language>
  <cp:keywords/>
  <dcterms:created xsi:type="dcterms:W3CDTF">2026-07-14T11:35:11Z</dcterms:created>
  <dcterms:modified xsi:type="dcterms:W3CDTF">2026-07-14T11:35:11Z</dcterms:modified>
</cp:coreProperties>
</file>

<file path=docProps/custom.xml><?xml version="1.0" encoding="utf-8"?>
<Properties xmlns="http://schemas.openxmlformats.org/officeDocument/2006/custom-properties" xmlns:vt="http://schemas.openxmlformats.org/officeDocument/2006/docPropsVTypes"/>
</file>