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b6f8006cb3620b4418a52d7d5671dc77088904f"/>
    <w:p>
      <w:pPr>
        <w:pStyle w:val="Heading1"/>
      </w:pPr>
      <w:r>
        <w:t xml:space="preserve">Abstract Academic: The Role and Relevance of a Computer Engineer in Spain, Madrid</w:t>
      </w:r>
    </w:p>
    <w:p>
      <w:pPr>
        <w:pStyle w:val="FirstParagraph"/>
      </w:pPr>
      <w:r>
        <w:rPr>
          <w:bCs/>
          <w:b/>
        </w:rPr>
        <w:t xml:space="preserve">Abstract:</w:t>
      </w:r>
      <w:r>
        <w:t xml:space="preserve"> </w:t>
      </w:r>
      <w:r>
        <w:t xml:space="preserve">This academic document explores the evolving role of a</w:t>
      </w:r>
      <w:r>
        <w:t xml:space="preserve"> </w:t>
      </w:r>
      <w:r>
        <w:rPr>
          <w:bCs/>
          <w:b/>
        </w:rPr>
        <w:t xml:space="preserve">Computer Engineer</w:t>
      </w:r>
      <w:r>
        <w:t xml:space="preserve"> </w:t>
      </w:r>
      <w:r>
        <w:t xml:space="preserve">within the dynamic technological landscape of</w:t>
      </w:r>
      <w:r>
        <w:t xml:space="preserve"> </w:t>
      </w:r>
      <w:r>
        <w:rPr>
          <w:iCs/>
          <w:i/>
        </w:rPr>
        <w:t xml:space="preserve">Spain, Madrid</w:t>
      </w:r>
      <w:r>
        <w:t xml:space="preserve">. As a hub for innovation, research, and economic growth in Europe, Madrid has positioned itself as a key center for technology-driven industries. The interdisciplinary nature of computer engineering—spanning software development, hardware design, data science, cybersecurity, and artificial intelligence—requires professionals who can adapt to rapid advancements while addressing the unique challenges of the region. This document analyzes the educational pathways, professional opportunities, societal impact, and future trends shaping the career of a</w:t>
      </w:r>
      <w:r>
        <w:t xml:space="preserve"> </w:t>
      </w:r>
      <w:r>
        <w:rPr>
          <w:bCs/>
          <w:b/>
        </w:rPr>
        <w:t xml:space="preserve">Computer Engineer</w:t>
      </w:r>
      <w:r>
        <w:t xml:space="preserve"> </w:t>
      </w:r>
      <w:r>
        <w:t xml:space="preserve">in Madrid. By integrating academic rigor with practical application, it highlights how Madrid’s infrastructure, cultural context, and industry demands influence this field.</w:t>
      </w:r>
    </w:p>
    <w:bookmarkStart w:id="20" w:name="Xeed27ce97d9b4bd3e4d7c0397dc17cc656ef5ac"/>
    <w:p>
      <w:pPr>
        <w:pStyle w:val="Heading2"/>
      </w:pPr>
      <w:r>
        <w:t xml:space="preserve">1. Introduction: The Significance of Computer Engineering in Spain</w:t>
      </w:r>
    </w:p>
    <w:p>
      <w:pPr>
        <w:pStyle w:val="FirstParagraph"/>
      </w:pPr>
      <w:r>
        <w:t xml:space="preserve">The field of computer engineering has become indispensable to modern society, driving technological progress across sectors such as healthcare, education, finance, and manufacturing. In</w:t>
      </w:r>
      <w:r>
        <w:t xml:space="preserve"> </w:t>
      </w:r>
      <w:r>
        <w:rPr>
          <w:iCs/>
          <w:i/>
        </w:rPr>
        <w:t xml:space="preserve">Spain</w:t>
      </w:r>
      <w:r>
        <w:t xml:space="preserve">, particularly in the capital city of</w:t>
      </w:r>
      <w:r>
        <w:t xml:space="preserve"> </w:t>
      </w:r>
      <w:r>
        <w:rPr>
          <w:bCs/>
          <w:b/>
        </w:rPr>
        <w:t xml:space="preserve">Madrid</w:t>
      </w:r>
      <w:r>
        <w:t xml:space="preserve">, this discipline holds immense importance due to the region’s economic diversity and its status as a European technology leader. Madrid is home to world-renowned universities, research institutions, and multinational corporations that prioritize innovation in information and communication technologies (ICT). A</w:t>
      </w:r>
      <w:r>
        <w:t xml:space="preserve"> </w:t>
      </w:r>
      <w:r>
        <w:rPr>
          <w:bCs/>
          <w:b/>
        </w:rPr>
        <w:t xml:space="preserve">Computer Engineer</w:t>
      </w:r>
      <w:r>
        <w:t xml:space="preserve"> </w:t>
      </w:r>
      <w:r>
        <w:t xml:space="preserve">in Spain must possess not only technical expertise but also an understanding of local regulations, cultural nuances, and the socio-economic context that shapes technological development.</w:t>
      </w:r>
    </w:p>
    <w:bookmarkEnd w:id="20"/>
    <w:bookmarkStart w:id="21" w:name="Xcf6cab0ba5995d450bd6adb9dbcff9fb975d9b3"/>
    <w:p>
      <w:pPr>
        <w:pStyle w:val="Heading2"/>
      </w:pPr>
      <w:r>
        <w:t xml:space="preserve">2. Educational Framework for Computer Engineers in Madrid</w:t>
      </w:r>
    </w:p>
    <w:p>
      <w:pPr>
        <w:pStyle w:val="FirstParagraph"/>
      </w:pPr>
      <w:r>
        <w:t xml:space="preserve">The academic training of a</w:t>
      </w:r>
      <w:r>
        <w:t xml:space="preserve"> </w:t>
      </w:r>
      <w:r>
        <w:rPr>
          <w:bCs/>
          <w:b/>
        </w:rPr>
        <w:t xml:space="preserve">Computer Engineer</w:t>
      </w:r>
      <w:r>
        <w:t xml:space="preserve"> </w:t>
      </w:r>
      <w:r>
        <w:t xml:space="preserve">in Madrid is rooted in rigorous university programs that emphasize both theoretical knowledge and practical skills. Institutions such as the Universidad Politécnica de Madrid (UPM), Universidad Carlos III de Madrid (UC3M), and IE University offer accredited degrees in computer engineering, software engineering, and related fields. These programs integrate foundational courses on algorithms, data structures, programming languages, and hardware systems with advanced modules on emerging technologies like machine learning, blockchain, and quantum computing.</w:t>
      </w:r>
    </w:p>
    <w:p>
      <w:pPr>
        <w:pStyle w:val="BodyText"/>
      </w:pPr>
      <w:r>
        <w:t xml:space="preserve">Madrid’s educational ecosystem fosters collaboration between academia and industry through research projects funded by organizations like the Spanish Ministry of Science and Innovation. Students often engage in internships at tech companies such as Telefónica, IBM Madrid Lab, or startups in the Madrid Innovation District (Madrid Tech Park), gaining hands-on experience that aligns with global industry standards. This blend of education and practice ensures that graduates are well-prepared to address the unique needs of Spain’s technology sector.</w:t>
      </w:r>
    </w:p>
    <w:bookmarkEnd w:id="21"/>
    <w:bookmarkStart w:id="22" w:name="X7778a5cbc07d988df5c62f7b9cea2b372783a8b"/>
    <w:p>
      <w:pPr>
        <w:pStyle w:val="Heading2"/>
      </w:pPr>
      <w:r>
        <w:t xml:space="preserve">3. Professional Opportunities for Computer Engineers in Madrid</w:t>
      </w:r>
    </w:p>
    <w:p>
      <w:pPr>
        <w:pStyle w:val="FirstParagraph"/>
      </w:pPr>
      <w:r>
        <w:t xml:space="preserve">Madrid offers a vibrant job market for</w:t>
      </w:r>
      <w:r>
        <w:t xml:space="preserve"> </w:t>
      </w:r>
      <w:r>
        <w:rPr>
          <w:bCs/>
          <w:b/>
        </w:rPr>
        <w:t xml:space="preserve">Computer Engineers</w:t>
      </w:r>
      <w:r>
        <w:t xml:space="preserve">, driven by its role as a financial, cultural, and technological capital. The city hosts major corporations in the IT sector, including IBM, Accenture, and Microsoft Spain’s headquarters. Additionally, Madrid is a growing hub for fintech innovation (e.g., platforms like Wise), cybersecurity firms (e.g., Check Point Software Technologies), and AI startups (e.g., Plataforma Tecnológica de Madrid). These opportunities enable</w:t>
      </w:r>
      <w:r>
        <w:t xml:space="preserve"> </w:t>
      </w:r>
      <w:r>
        <w:rPr>
          <w:bCs/>
          <w:b/>
        </w:rPr>
        <w:t xml:space="preserve">Computer Engineers</w:t>
      </w:r>
      <w:r>
        <w:t xml:space="preserve"> </w:t>
      </w:r>
      <w:r>
        <w:t xml:space="preserve">to work on cutting-edge projects, from developing smart city solutions to optimizing data infrastructure for large enterprises.</w:t>
      </w:r>
    </w:p>
    <w:p>
      <w:pPr>
        <w:pStyle w:val="BodyText"/>
      </w:pPr>
      <w:r>
        <w:t xml:space="preserve">The demand for specialized skills in areas such as cloud computing, IoT (Internet of Things), and ethical hacking has surged in recent years. For instance, Madrid’s participation in the European Union’s Horizon Europe program has spurred research initiatives focused on sustainable technologies, requiring engineers to design energy-efficient systems and green data centers. Furthermore, the city’s commitment to digital transformation—evident in projects like “Madrid Digital”—creates opportunities for</w:t>
      </w:r>
      <w:r>
        <w:t xml:space="preserve"> </w:t>
      </w:r>
      <w:r>
        <w:rPr>
          <w:bCs/>
          <w:b/>
        </w:rPr>
        <w:t xml:space="preserve">Computer Engineers</w:t>
      </w:r>
      <w:r>
        <w:t xml:space="preserve"> </w:t>
      </w:r>
      <w:r>
        <w:t xml:space="preserve">to contribute to public-sector innovation.</w:t>
      </w:r>
    </w:p>
    <w:bookmarkEnd w:id="22"/>
    <w:bookmarkStart w:id="23" w:name="societal-impact-and-challenges-in-madrid"/>
    <w:p>
      <w:pPr>
        <w:pStyle w:val="Heading2"/>
      </w:pPr>
      <w:r>
        <w:t xml:space="preserve">4. Societal Impact and Challenges in Madrid</w:t>
      </w:r>
    </w:p>
    <w:p>
      <w:pPr>
        <w:pStyle w:val="FirstParagraph"/>
      </w:pPr>
      <w:r>
        <w:t xml:space="preserve">A</w:t>
      </w:r>
      <w:r>
        <w:t xml:space="preserve"> </w:t>
      </w:r>
      <w:r>
        <w:rPr>
          <w:bCs/>
          <w:b/>
        </w:rPr>
        <w:t xml:space="preserve">Computer Engineer</w:t>
      </w:r>
      <w:r>
        <w:t xml:space="preserve"> </w:t>
      </w:r>
      <w:r>
        <w:t xml:space="preserve">in Madrid plays a pivotal role in addressing societal challenges, such as improving healthcare through telemedicine platforms or enhancing urban mobility via intelligent transportation systems. The region’s aging population and focus on healthcare innovation have led to collaborations between engineers and medical professionals to develop AI-driven diagnostic tools and remote monitoring systems.</w:t>
      </w:r>
    </w:p>
    <w:p>
      <w:pPr>
        <w:pStyle w:val="BodyText"/>
      </w:pPr>
      <w:r>
        <w:t xml:space="preserve">However, the field also presents challenges. Cybersecurity threats, data privacy concerns, and the digital divide in rural areas of Spain require engineers to balance technological advancement with ethical considerations. Additionally, Madrid’s fast-paced tech environment demands continuous learning to keep up with global trends like generative AI and edge computing.</w:t>
      </w:r>
    </w:p>
    <w:bookmarkEnd w:id="23"/>
    <w:bookmarkStart w:id="24" w:name="future-trends-and-the-role-of-madrid"/>
    <w:p>
      <w:pPr>
        <w:pStyle w:val="Heading2"/>
      </w:pPr>
      <w:r>
        <w:t xml:space="preserve">5. Future Trends and the Role of Madrid</w:t>
      </w:r>
    </w:p>
    <w:p>
      <w:pPr>
        <w:pStyle w:val="FirstParagraph"/>
      </w:pPr>
      <w:r>
        <w:t xml:space="preserve">Looking ahead, the role of a</w:t>
      </w:r>
      <w:r>
        <w:t xml:space="preserve"> </w:t>
      </w:r>
      <w:r>
        <w:rPr>
          <w:bCs/>
          <w:b/>
        </w:rPr>
        <w:t xml:space="preserve">Computer Engineer</w:t>
      </w:r>
      <w:r>
        <w:t xml:space="preserve"> </w:t>
      </w:r>
      <w:r>
        <w:t xml:space="preserve">in Spain, Madrid will be shaped by several key trends. The integration of AI into everyday systems, the expansion of 5G networks, and the rise of quantum computing are expected to redefine engineering practices. Madrid’s proximity to Silicon Valley-like ecosystems (e.g., Berlin and Lisbon) positions it as a strategic location for cross-border collaboration.</w:t>
      </w:r>
    </w:p>
    <w:p>
      <w:pPr>
        <w:pStyle w:val="BodyText"/>
      </w:pPr>
      <w:r>
        <w:t xml:space="preserve">The city’s government has also prioritized digital inclusion initiatives, such as free public Wi-Fi networks and tech education programs for underprivileged communities. These efforts underscore the importance of</w:t>
      </w:r>
      <w:r>
        <w:t xml:space="preserve"> </w:t>
      </w:r>
      <w:r>
        <w:rPr>
          <w:bCs/>
          <w:b/>
        </w:rPr>
        <w:t xml:space="preserve">Computer Engineers</w:t>
      </w:r>
      <w:r>
        <w:t xml:space="preserve"> </w:t>
      </w:r>
      <w:r>
        <w:t xml:space="preserve">in driving equitable access to technology. Furthermore, Madrid’s participation in global tech conferences (e.g., Mobile World Congress) ensures that engineers remain connected to international advancements.</w:t>
      </w:r>
    </w:p>
    <w:bookmarkEnd w:id="24"/>
    <w:bookmarkStart w:id="25" w:name="Xd8d568a8cda1671cf7d1e2cb831c52ab523367e"/>
    <w:p>
      <w:pPr>
        <w:pStyle w:val="Heading2"/>
      </w:pPr>
      <w:r>
        <w:t xml:space="preserve">6. Conclusion: The Integral Role of Computer Engineering in Madrid’s Future</w:t>
      </w:r>
    </w:p>
    <w:p>
      <w:pPr>
        <w:pStyle w:val="FirstParagraph"/>
      </w:pPr>
      <w:r>
        <w:t xml:space="preserve">In conclusion, the career of a</w:t>
      </w:r>
      <w:r>
        <w:t xml:space="preserve"> </w:t>
      </w:r>
      <w:r>
        <w:rPr>
          <w:bCs/>
          <w:b/>
        </w:rPr>
        <w:t xml:space="preserve">Computer Engineer</w:t>
      </w:r>
      <w:r>
        <w:t xml:space="preserve"> </w:t>
      </w:r>
      <w:r>
        <w:t xml:space="preserve">in Spain, Madrid is deeply intertwined with the region’s commitment to innovation, education, and sustainable development. As a nexus of academic excellence and industry leadership, Madrid provides unparalleled opportunities for engineers to contribute to global challenges while advancing their professional growth. The interdisciplinary nature of computer engineering ensures that professionals in this field will continue to be at the forefront of shaping Spain’s digital future.</w:t>
      </w:r>
    </w:p>
    <w:p>
      <w:pPr>
        <w:pStyle w:val="BodyText"/>
      </w:pPr>
      <w:r>
        <w:t xml:space="preserve">This document underscores the necessity for academic institutions, policymakers, and industry leaders in Madrid to collaborate in fostering a robust ecosystem for</w:t>
      </w:r>
      <w:r>
        <w:t xml:space="preserve"> </w:t>
      </w:r>
      <w:r>
        <w:rPr>
          <w:bCs/>
          <w:b/>
        </w:rPr>
        <w:t xml:space="preserve">Computer Engineers</w:t>
      </w:r>
      <w:r>
        <w:t xml:space="preserve">, ensuring they are equipped to meet both local and global demands. By doing so, Madrid can solidify its position as a leader in Europe’s technology-driven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Spain Madrid</dc:title>
  <dc:creator/>
  <dc:language>en</dc:language>
  <cp:keywords/>
  <dcterms:created xsi:type="dcterms:W3CDTF">2026-03-04T15:38:36Z</dcterms:created>
  <dcterms:modified xsi:type="dcterms:W3CDTF">2026-03-04T15:38:36Z</dcterms:modified>
</cp:coreProperties>
</file>

<file path=docProps/custom.xml><?xml version="1.0" encoding="utf-8"?>
<Properties xmlns="http://schemas.openxmlformats.org/officeDocument/2006/custom-properties" xmlns:vt="http://schemas.openxmlformats.org/officeDocument/2006/docPropsVTypes"/>
</file>