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df974519064c9ce4f255f701786289016388681"/>
    <w:p>
      <w:pPr>
        <w:pStyle w:val="Heading1"/>
      </w:pPr>
      <w:r>
        <w:t xml:space="preserve">Abstract Academic: The Role of Computer Engineers in Uganda Kampala</w:t>
      </w:r>
    </w:p>
    <w:p>
      <w:pPr>
        <w:pStyle w:val="FirstParagraph"/>
      </w:pPr>
      <w:r>
        <w:t xml:space="preserve">The field of Computer Engineering has emerged as a cornerstone of technological advancement and economic development, particularly in rapidly urbanizing regions such as Uganda's capital, Kampala. This academic abstract explores the multifaceted contributions of Computer Engineers in addressing local challenges while aligning with global trends in innovation. With Kampala positioned as a regional hub for technology and entrepreneurship, the demand for skilled professionals capable of designing, implementing, and maintaining advanced computing systems is growing exponentially. This document delves into the unique role of Computer Engineers in Uganda Kampala, emphasizing their impact on infrastructure development, education reform, and socio-economic growth.</w:t>
      </w:r>
    </w:p>
    <w:bookmarkStart w:id="20" w:name="Xec2a628a2da6ff082c215427b0e05fd3619150c"/>
    <w:p>
      <w:pPr>
        <w:pStyle w:val="Heading2"/>
      </w:pPr>
      <w:r>
        <w:t xml:space="preserve">Contextualizing Computer Engineering in Uganda Kampala</w:t>
      </w:r>
    </w:p>
    <w:p>
      <w:pPr>
        <w:pStyle w:val="FirstParagraph"/>
      </w:pPr>
      <w:r>
        <w:t xml:space="preserve">Kampala, the political and economic heart of Uganda, has witnessed a surge in technological innovation over the past decade. As a center for higher education and research, it hosts institutions such as Makerere University and the National Information Technology Authority (NITA), which play pivotal roles in shaping the Computer Engineering landscape. The integration of computer systems into sectors like healthcare, finance, agriculture, and education has become critical to Uganda's Vision 2040 development plan. However, challenges such as limited infrastructure investment and a shortage of skilled professionals have created gaps that require urgent attention from Computer Engineers.</w:t>
      </w:r>
    </w:p>
    <w:p>
      <w:pPr>
        <w:pStyle w:val="BodyText"/>
      </w:pPr>
      <w:r>
        <w:t xml:space="preserve">Computer Engineers in Kampala are tasked with designing solutions tailored to the local context. For instance, they develop low-cost software tools for small businesses, optimize energy-efficient systems for rural electrification projects, and contribute to national cybersecurity frameworks. These efforts align with Uganda's commitment to leveraging technology for inclusive growth while addressing unique challenges such as inadequate internet access in remote areas and the need for localized digital literacy programs.</w:t>
      </w:r>
    </w:p>
    <w:bookmarkEnd w:id="20"/>
    <w:bookmarkStart w:id="21" w:name="X0f47edf969ebd1b2908aa3fa93090f0ed53eb09"/>
    <w:p>
      <w:pPr>
        <w:pStyle w:val="Heading2"/>
      </w:pPr>
      <w:r>
        <w:t xml:space="preserve">The Academic Curriculum and Skill Development</w:t>
      </w:r>
    </w:p>
    <w:p>
      <w:pPr>
        <w:pStyle w:val="FirstParagraph"/>
      </w:pPr>
      <w:r>
        <w:t xml:space="preserve">The academic training of Computer Engineers in Kampala is shaped by both international standards and regional priorities. Universities offer curricula that blend theoretical knowledge with practical applications, including coursework on embedded systems, artificial intelligence (AI), cloud computing, and software engineering. However, there is a growing consensus among educators that the curriculum must evolve to prioritize skills such as problem-solving for under-resourced environments and ethical hacking to safeguard critical infrastructure.</w:t>
      </w:r>
    </w:p>
    <w:p>
      <w:pPr>
        <w:pStyle w:val="BodyText"/>
      </w:pPr>
      <w:r>
        <w:t xml:space="preserve">Collaborations between academic institutions and industry leaders in Kampala have begun to bridge the gap between classroom learning and real-world application. For example, internships at tech startups like</w:t>
      </w:r>
      <w:r>
        <w:t xml:space="preserve"> </w:t>
      </w:r>
      <w:r>
        <w:rPr>
          <w:iCs/>
          <w:i/>
        </w:rPr>
        <w:t xml:space="preserve">BongoHive</w:t>
      </w:r>
      <w:r>
        <w:t xml:space="preserve"> </w:t>
      </w:r>
      <w:r>
        <w:t xml:space="preserve">or the Uganda Technology Development Centre (UTDC) provide students hands-on experience in developing mobile applications for local markets. These partnerships ensure that graduates are equipped to address Kampala's unique challenges while contributing to the broader East African tech ecosystem.</w:t>
      </w:r>
    </w:p>
    <w:bookmarkEnd w:id="21"/>
    <w:bookmarkStart w:id="22" w:name="Xc07b3cdf7bd87bcfd561c476564f81f1e73143e"/>
    <w:p>
      <w:pPr>
        <w:pStyle w:val="Heading2"/>
      </w:pPr>
      <w:r>
        <w:t xml:space="preserve">Infrastructure and Technological Challenges</w:t>
      </w:r>
    </w:p>
    <w:p>
      <w:pPr>
        <w:pStyle w:val="FirstParagraph"/>
      </w:pPr>
      <w:r>
        <w:t xml:space="preserve">Kampala's rapid urbanization has outpaced its capacity to deliver reliable digital infrastructure. Issues such as intermittent electricity supply, limited broadband penetration, and outdated hardware systems hinder the work of Computer Engineers. To mitigate these challenges, professionals in the field are innovating solutions such as solar-powered data centers, mesh networking for last-mile connectivity, and modular server architectures that reduce dependency on centralized power grids.</w:t>
      </w:r>
    </w:p>
    <w:p>
      <w:pPr>
        <w:pStyle w:val="BodyText"/>
      </w:pPr>
      <w:r>
        <w:t xml:space="preserve">Additionally, Computer Engineers play a vital role in modernizing public services. For instance, they have been instrumental in developing e-governance platforms to streamline civic processes, such as land registration and tax collection. These initiatives not only improve efficiency but also enhance transparency and reduce corruption—a critical need for Kampala's governance framework.</w:t>
      </w:r>
    </w:p>
    <w:bookmarkEnd w:id="22"/>
    <w:bookmarkStart w:id="23" w:name="X02cfc0a903e861169060c1bd61e6bad46e2f6cd"/>
    <w:p>
      <w:pPr>
        <w:pStyle w:val="Heading2"/>
      </w:pPr>
      <w:r>
        <w:t xml:space="preserve">Opportunities for Innovation and Entrepreneurship</w:t>
      </w:r>
    </w:p>
    <w:p>
      <w:pPr>
        <w:pStyle w:val="FirstParagraph"/>
      </w:pPr>
      <w:r>
        <w:t xml:space="preserve">The entrepreneurial spirit in Kampala has created a fertile ground for Computer Engineers to innovate. Startups focused on fintech, agritech, and healthtech are leveraging the skills of local engineers to develop scalable solutions. For example, platforms like</w:t>
      </w:r>
      <w:r>
        <w:t xml:space="preserve"> </w:t>
      </w:r>
      <w:r>
        <w:rPr>
          <w:iCs/>
          <w:i/>
        </w:rPr>
        <w:t xml:space="preserve">Mobisol</w:t>
      </w:r>
      <w:r>
        <w:t xml:space="preserve"> </w:t>
      </w:r>
      <w:r>
        <w:t xml:space="preserve">use solar technology combined with mobile money systems to provide affordable energy access in rural areas—a project that required collaborative efforts between engineers and policymakers.</w:t>
      </w:r>
    </w:p>
    <w:p>
      <w:pPr>
        <w:pStyle w:val="BodyText"/>
      </w:pPr>
      <w:r>
        <w:t xml:space="preserve">Furthermore, the rise of tech incubators and accelerators in Kampala, such as the</w:t>
      </w:r>
      <w:r>
        <w:t xml:space="preserve"> </w:t>
      </w:r>
      <w:r>
        <w:rPr>
          <w:iCs/>
          <w:i/>
        </w:rPr>
        <w:t xml:space="preserve">Kampala Innovation Lab</w:t>
      </w:r>
      <w:r>
        <w:t xml:space="preserve">, has provided Computer Engineers with resources to prototype and commercialize their ideas. These initiatives have attracted international investors while fostering a culture of innovation that aligns with Uganda's vision of becoming a digital hub in East Africa.</w:t>
      </w:r>
    </w:p>
    <w:bookmarkEnd w:id="23"/>
    <w:bookmarkStart w:id="24" w:name="education-and-workforce-development"/>
    <w:p>
      <w:pPr>
        <w:pStyle w:val="Heading2"/>
      </w:pPr>
      <w:r>
        <w:t xml:space="preserve">Education and Workforce Development</w:t>
      </w:r>
    </w:p>
    <w:p>
      <w:pPr>
        <w:pStyle w:val="FirstParagraph"/>
      </w:pPr>
      <w:r>
        <w:t xml:space="preserve">To sustain Kampala's technological growth, the role of Computer Engineers extends beyond technical implementation to include mentorship and education. Many professionals are involved in training programs for secondary school students, aiming to cultivate an early interest in STEM fields. Nonprofit organizations like</w:t>
      </w:r>
      <w:r>
        <w:t xml:space="preserve"> </w:t>
      </w:r>
      <w:r>
        <w:rPr>
          <w:iCs/>
          <w:i/>
        </w:rPr>
        <w:t xml:space="preserve">Girls in ICT Uganda</w:t>
      </w:r>
      <w:r>
        <w:t xml:space="preserve"> </w:t>
      </w:r>
      <w:r>
        <w:t xml:space="preserve">have partnered with Computer Engineers to provide workshops on coding and robotics, addressing the gender gap in technology education.</w:t>
      </w:r>
    </w:p>
    <w:p>
      <w:pPr>
        <w:pStyle w:val="BodyText"/>
      </w:pPr>
      <w:r>
        <w:t xml:space="preserve">The government of Uganda has also recognized the need for a skilled workforce and has launched initiatives such as the</w:t>
      </w:r>
      <w:r>
        <w:t xml:space="preserve"> </w:t>
      </w:r>
      <w:r>
        <w:rPr>
          <w:iCs/>
          <w:i/>
        </w:rPr>
        <w:t xml:space="preserve">National Science and Technology Council (NSTC)</w:t>
      </w:r>
      <w:r>
        <w:t xml:space="preserve"> </w:t>
      </w:r>
      <w:r>
        <w:t xml:space="preserve">to support research in computer engineering. These efforts are critical to ensuring that Kampala remains competitive on the global stage while addressing local challenges through innovation.</w:t>
      </w:r>
    </w:p>
    <w:bookmarkEnd w:id="24"/>
    <w:bookmarkStart w:id="25" w:name="conclusion"/>
    <w:p>
      <w:pPr>
        <w:pStyle w:val="Heading2"/>
      </w:pPr>
      <w:r>
        <w:t xml:space="preserve">Conclusion</w:t>
      </w:r>
    </w:p>
    <w:p>
      <w:pPr>
        <w:pStyle w:val="FirstParagraph"/>
      </w:pPr>
      <w:r>
        <w:t xml:space="preserve">In conclusion, Computer Engineers in Uganda Kampala are at the forefront of technological transformation, driving progress through their expertise in designing solutions tailored to both local and global needs. Their work spans infrastructure development, education reform, and entrepreneurship, all of which are essential for achieving sustainable growth. However, continued investment in academic programs aligned with industry demands, as well as public-private partnerships to address infrastructural limitations, will determine the success of Kampala's technological aspirations.</w:t>
      </w:r>
    </w:p>
    <w:p>
      <w:pPr>
        <w:pStyle w:val="BodyText"/>
      </w:pPr>
      <w:r>
        <w:t xml:space="preserve">This abstract underscores the significance of Computer Engineering in Uganda Kampala and highlights the need for interdisciplinary collaboration to harness technology as a catalyst for development. As the region continues to evolve, Computer Engineers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Uganda Kampala</dc:title>
  <dc:creator/>
  <dc:language>en</dc:language>
  <cp:keywords/>
  <dcterms:created xsi:type="dcterms:W3CDTF">2026-07-13T15:25:56Z</dcterms:created>
  <dcterms:modified xsi:type="dcterms:W3CDTF">2026-07-13T15:25:56Z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