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499ca8e6de1f8503dc8ebd417ff348a11ea4238"/>
    <w:p>
      <w:pPr>
        <w:pStyle w:val="Heading1"/>
      </w:pPr>
      <w:r>
        <w:t xml:space="preserve">Abstract Academic Document: The Role of a Computer Engineer in the United Kingdom Birmingham Context</w:t>
      </w:r>
    </w:p>
    <w:p>
      <w:pPr>
        <w:pStyle w:val="FirstParagraph"/>
      </w:pPr>
      <w:r>
        <w:rPr>
          <w:bCs/>
          <w:b/>
        </w:rPr>
        <w:t xml:space="preserve">Abstract:</w:t>
      </w:r>
      <w:r>
        <w:t xml:space="preserve"> </w:t>
      </w:r>
      <w:r>
        <w:t xml:space="preserve">This academic document explores the multifaceted role of a</w:t>
      </w:r>
      <w:r>
        <w:t xml:space="preserve"> </w:t>
      </w:r>
      <w:r>
        <w:rPr>
          <w:bCs/>
          <w:b/>
        </w:rPr>
        <w:t xml:space="preserve">Computer Engineer</w:t>
      </w:r>
      <w:r>
        <w:t xml:space="preserve"> </w:t>
      </w:r>
      <w:r>
        <w:t xml:space="preserve">within the dynamic technological landscape of the</w:t>
      </w:r>
      <w:r>
        <w:t xml:space="preserve"> </w:t>
      </w:r>
      <w:r>
        <w:rPr>
          <w:bCs/>
          <w:b/>
        </w:rPr>
        <w:t xml:space="preserve">United Kingdom Birmingham</w:t>
      </w:r>
      <w:r>
        <w:t xml:space="preserve">. As one of England’s premier cities for innovation, commerce, and education, Birmingham offers a unique ecosystem where computer engineering professionals contribute to cutting-edge advancements in fields such as artificial intelligence (AI), cybersecurity, software development, and hardware systems. This document provides an in-depth analysis of the academic qualifications required for computer engineers in Birmingham, the industry-specific challenges they face, and the opportunities that arise from the city’s growing tech infrastructure. By examining the interplay between academic institutions, industry demands, and regional economic policies in Birmingham, this study highlights how</w:t>
      </w:r>
      <w:r>
        <w:t xml:space="preserve"> </w:t>
      </w:r>
      <w:r>
        <w:rPr>
          <w:bCs/>
          <w:b/>
        </w:rPr>
        <w:t xml:space="preserve">Computer Engineers</w:t>
      </w:r>
      <w:r>
        <w:t xml:space="preserve"> </w:t>
      </w:r>
      <w:r>
        <w:t xml:space="preserve">are pivotal to driving technological progress and addressing global challenges such as climate change, healthcare optimization, and smart urban development.</w:t>
      </w:r>
    </w:p>
    <w:bookmarkStart w:id="20" w:name="introduction"/>
    <w:p>
      <w:pPr>
        <w:pStyle w:val="Heading2"/>
      </w:pPr>
      <w:r>
        <w:t xml:space="preserve">Introduction</w:t>
      </w:r>
    </w:p>
    <w:p>
      <w:pPr>
        <w:pStyle w:val="FirstParagraph"/>
      </w:pPr>
      <w:r>
        <w:t xml:space="preserve">The role of a</w:t>
      </w:r>
      <w:r>
        <w:t xml:space="preserve"> </w:t>
      </w:r>
      <w:r>
        <w:rPr>
          <w:bCs/>
          <w:b/>
        </w:rPr>
        <w:t xml:space="preserve">Computer Engineer</w:t>
      </w:r>
      <w:r>
        <w:t xml:space="preserve"> </w:t>
      </w:r>
      <w:r>
        <w:t xml:space="preserve">has evolved significantly over the past decade, driven by rapid advancements in digital technologies and the increasing demand for specialized expertise. In the context of the</w:t>
      </w:r>
      <w:r>
        <w:t xml:space="preserve"> </w:t>
      </w:r>
      <w:r>
        <w:rPr>
          <w:bCs/>
          <w:b/>
        </w:rPr>
        <w:t xml:space="preserve">United Kingdom Birmingham</w:t>
      </w:r>
      <w:r>
        <w:t xml:space="preserve">, this profession is particularly vital due to its status as a hub for innovation and economic growth. Birmingham’s strategic location, diverse population, and robust industrial base have positioned it as a key player in both national and international tech markets. This document aims to explore how</w:t>
      </w:r>
      <w:r>
        <w:t xml:space="preserve"> </w:t>
      </w:r>
      <w:r>
        <w:rPr>
          <w:bCs/>
          <w:b/>
        </w:rPr>
        <w:t xml:space="preserve">Computer Engineers</w:t>
      </w:r>
      <w:r>
        <w:t xml:space="preserve"> </w:t>
      </w:r>
      <w:r>
        <w:t xml:space="preserve">in Birmingham navigate the intersection of academic rigor, industry application, and regional socio-economic demands to contribute meaningfully to the city’s technological evolution.</w:t>
      </w:r>
    </w:p>
    <w:bookmarkEnd w:id="20"/>
    <w:bookmarkStart w:id="21" w:name="X753a5afa6f70bd82b3d9c4ee0a5af60be1ec302"/>
    <w:p>
      <w:pPr>
        <w:pStyle w:val="Heading2"/>
      </w:pPr>
      <w:r>
        <w:t xml:space="preserve">Educational Framework for Computer Engineers in Birmingham</w:t>
      </w:r>
    </w:p>
    <w:p>
      <w:pPr>
        <w:pStyle w:val="FirstParagraph"/>
      </w:pPr>
      <w:r>
        <w:t xml:space="preserve">The foundation of a successful career as a</w:t>
      </w:r>
      <w:r>
        <w:t xml:space="preserve"> </w:t>
      </w:r>
      <w:r>
        <w:rPr>
          <w:bCs/>
          <w:b/>
        </w:rPr>
        <w:t xml:space="preserve">Computer Engineer</w:t>
      </w:r>
      <w:r>
        <w:t xml:space="preserve"> </w:t>
      </w:r>
      <w:r>
        <w:t xml:space="preserve">in the</w:t>
      </w:r>
      <w:r>
        <w:t xml:space="preserve"> </w:t>
      </w:r>
      <w:r>
        <w:rPr>
          <w:bCs/>
          <w:b/>
        </w:rPr>
        <w:t xml:space="preserve">United Kingdom Birmingham</w:t>
      </w:r>
      <w:r>
        <w:t xml:space="preserve"> </w:t>
      </w:r>
      <w:r>
        <w:t xml:space="preserve">begins with rigorous academic training. Institutions such as the University of Birmingham, Aston University, and Birmingham City University offer specialized programs that align with both national and global standards in computer engineering. These programs typically include core modules in programming, data structures, embedded systems design, and network security. Additionally, interdisciplinary courses integrating fields like artificial intelligence (AI), machine learning (ML), and quantum computing are increasingly emphasized to prepare graduates for the challenges of modern technological landscapes.</w:t>
      </w:r>
    </w:p>
    <w:p>
      <w:pPr>
        <w:pStyle w:val="BodyText"/>
      </w:pPr>
      <w:r>
        <w:t xml:space="preserve">Birmingham’s academic institutions also prioritize hands-on experience through partnerships with local industries. For example, students often engage in collaborative projects with tech firms such as Hewlett Packard Enterprise (HPE) or Rolls-Royce, which are headquartered in the region. These partnerships ensure that graduates are equipped with practical skills to address real-world problems while adhering to the high standards expected of</w:t>
      </w:r>
      <w:r>
        <w:t xml:space="preserve"> </w:t>
      </w:r>
      <w:r>
        <w:rPr>
          <w:bCs/>
          <w:b/>
        </w:rPr>
        <w:t xml:space="preserve">Computer Engineers</w:t>
      </w:r>
      <w:r>
        <w:t xml:space="preserve"> </w:t>
      </w:r>
      <w:r>
        <w:t xml:space="preserve">in Birmingham.</w:t>
      </w:r>
    </w:p>
    <w:bookmarkEnd w:id="21"/>
    <w:bookmarkStart w:id="22" w:name="industry-applications-and-challenges"/>
    <w:p>
      <w:pPr>
        <w:pStyle w:val="Heading2"/>
      </w:pPr>
      <w:r>
        <w:t xml:space="preserve">Industry Applications and Challenges</w:t>
      </w:r>
    </w:p>
    <w:p>
      <w:pPr>
        <w:pStyle w:val="FirstParagraph"/>
      </w:pPr>
      <w:r>
        <w:t xml:space="preserve">In the</w:t>
      </w:r>
      <w:r>
        <w:t xml:space="preserve"> </w:t>
      </w:r>
      <w:r>
        <w:rPr>
          <w:bCs/>
          <w:b/>
        </w:rPr>
        <w:t xml:space="preserve">United Kingdom Birmingham</w:t>
      </w:r>
      <w:r>
        <w:t xml:space="preserve">,</w:t>
      </w:r>
      <w:r>
        <w:t xml:space="preserve"> </w:t>
      </w:r>
      <w:r>
        <w:rPr>
          <w:bCs/>
          <w:b/>
        </w:rPr>
        <w:t xml:space="preserve">Computer Engineers</w:t>
      </w:r>
      <w:r>
        <w:t xml:space="preserve"> </w:t>
      </w:r>
      <w:r>
        <w:t xml:space="preserve">are instrumental in driving innovation across multiple sectors. The city’s manufacturing sector, for instance, relies heavily on automation technologies developed by computer engineers to enhance efficiency and reduce waste. Similarly, Birmingham’s healthcare industry benefits from advancements in medical informatics and telemedicine systems designed by professionals in the field.</w:t>
      </w:r>
    </w:p>
    <w:p>
      <w:pPr>
        <w:pStyle w:val="BodyText"/>
      </w:pPr>
      <w:r>
        <w:t xml:space="preserve">However, working as a</w:t>
      </w:r>
      <w:r>
        <w:t xml:space="preserve"> </w:t>
      </w:r>
      <w:r>
        <w:rPr>
          <w:bCs/>
          <w:b/>
        </w:rPr>
        <w:t xml:space="preserve">Computer Engineer</w:t>
      </w:r>
      <w:r>
        <w:t xml:space="preserve"> </w:t>
      </w:r>
      <w:r>
        <w:t xml:space="preserve">in Birmingham presents unique challenges. One major issue is the need to balance innovation with compliance to stringent data protection regulations such as the UK General Data Protection Regulation (UK GDPR). Additionally, engineers must address cybersecurity threats that are increasingly sophisticated and targeted, especially given Birmingham’s status as a commercial and technological hub.</w:t>
      </w:r>
    </w:p>
    <w:p>
      <w:pPr>
        <w:pStyle w:val="BodyText"/>
      </w:pPr>
      <w:r>
        <w:t xml:space="preserve">Another challenge lies in fostering diversity and inclusion within the field. While Birmingham is known for its multicultural environment, efforts to ensure equitable representation of women and underrepresented groups in computer engineering remain a priority for both academic institutions and industry leaders.</w:t>
      </w:r>
    </w:p>
    <w:bookmarkEnd w:id="22"/>
    <w:bookmarkStart w:id="23" w:name="economic-impact-and-future-opportunities"/>
    <w:p>
      <w:pPr>
        <w:pStyle w:val="Heading2"/>
      </w:pPr>
      <w:r>
        <w:t xml:space="preserve">Economic Impact and Future Opportunities</w:t>
      </w:r>
    </w:p>
    <w:p>
      <w:pPr>
        <w:pStyle w:val="FirstParagraph"/>
      </w:pPr>
      <w:r>
        <w:t xml:space="preserve">The contribution of</w:t>
      </w:r>
      <w:r>
        <w:t xml:space="preserve"> </w:t>
      </w:r>
      <w:r>
        <w:rPr>
          <w:bCs/>
          <w:b/>
        </w:rPr>
        <w:t xml:space="preserve">Computer Engineers</w:t>
      </w:r>
      <w:r>
        <w:t xml:space="preserve"> </w:t>
      </w:r>
      <w:r>
        <w:t xml:space="preserve">to the economy of the</w:t>
      </w:r>
      <w:r>
        <w:t xml:space="preserve"> </w:t>
      </w:r>
      <w:r>
        <w:rPr>
          <w:bCs/>
          <w:b/>
        </w:rPr>
        <w:t xml:space="preserve">United Kingdom Birmingham</w:t>
      </w:r>
      <w:r>
        <w:t xml:space="preserve"> </w:t>
      </w:r>
      <w:r>
        <w:t xml:space="preserve">is profound. By developing scalable software solutions, optimizing hardware systems, and pioneering research in emerging technologies like 5G networks and smart city infrastructure, these professionals help position Birmingham as a competitive player on the global stage. For example, initiatives such as the “Birmingham Smart City” project rely on the expertise of</w:t>
      </w:r>
      <w:r>
        <w:t xml:space="preserve"> </w:t>
      </w:r>
      <w:r>
        <w:rPr>
          <w:bCs/>
          <w:b/>
        </w:rPr>
        <w:t xml:space="preserve">Computer Engineers</w:t>
      </w:r>
      <w:r>
        <w:t xml:space="preserve"> </w:t>
      </w:r>
      <w:r>
        <w:t xml:space="preserve">to integrate IoT (Internet of Things) devices and AI-driven analytics into urban planning.</w:t>
      </w:r>
    </w:p>
    <w:p>
      <w:pPr>
        <w:pStyle w:val="BodyText"/>
      </w:pPr>
      <w:r>
        <w:t xml:space="preserve">The future for</w:t>
      </w:r>
      <w:r>
        <w:t xml:space="preserve"> </w:t>
      </w:r>
      <w:r>
        <w:rPr>
          <w:bCs/>
          <w:b/>
        </w:rPr>
        <w:t xml:space="preserve">Computer Engineers</w:t>
      </w:r>
      <w:r>
        <w:t xml:space="preserve"> </w:t>
      </w:r>
      <w:r>
        <w:t xml:space="preserve">in Birmingham is promising. With government investments in digital infrastructure and private-sector funding for tech startups, the city is expected to see exponential growth in fields such as quantum computing, edge computing, and sustainable energy technologies. Academic institutions are also expanding their research facilities to support these advancements, ensuring a steady pipeline of skilled graduates ready to meet industry demands.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United Kingdom Birmingham</w:t>
      </w:r>
      <w:r>
        <w:t xml:space="preserve"> </w:t>
      </w:r>
      <w:r>
        <w:t xml:space="preserve">is both dynamic and critical. From academic training that emphasizes interdisciplinary skills to industry applications that shape the city’s technological future, these professionals are at the forefront of innovation. As Birmingham continues to evolve as a global tech hub, the contributions of</w:t>
      </w:r>
      <w:r>
        <w:t xml:space="preserve"> </w:t>
      </w:r>
      <w:r>
        <w:rPr>
          <w:bCs/>
          <w:b/>
        </w:rPr>
        <w:t xml:space="preserve">Computer Engineers</w:t>
      </w:r>
      <w:r>
        <w:t xml:space="preserve"> </w:t>
      </w:r>
      <w:r>
        <w:t xml:space="preserve">will remain indispensable in addressing complex challenges and seizing new opportunities. By fostering collaboration between academia, industry, and policymakers, Birmingham can ensure that its</w:t>
      </w:r>
      <w:r>
        <w:t xml:space="preserve"> </w:t>
      </w:r>
      <w:r>
        <w:rPr>
          <w:bCs/>
          <w:b/>
        </w:rPr>
        <w:t xml:space="preserve">Computer Engineers</w:t>
      </w:r>
      <w:r>
        <w:t xml:space="preserve"> </w:t>
      </w:r>
      <w:r>
        <w:t xml:space="preserve">lead the way in shaping a sustainable and technologically advanced future for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United Kingdom Birmingham</dc:title>
  <dc:creator/>
  <dc:language>en</dc:language>
  <cp:keywords/>
  <dcterms:created xsi:type="dcterms:W3CDTF">2026-05-02T03:36:19Z</dcterms:created>
  <dcterms:modified xsi:type="dcterms:W3CDTF">2026-05-02T03:36:19Z</dcterms:modified>
</cp:coreProperties>
</file>

<file path=docProps/custom.xml><?xml version="1.0" encoding="utf-8"?>
<Properties xmlns="http://schemas.openxmlformats.org/officeDocument/2006/custom-properties" xmlns:vt="http://schemas.openxmlformats.org/officeDocument/2006/docPropsVTypes"/>
</file>