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7371cfda2cdb8d9e2356d5244c696eb81d11050"/>
    <w:p>
      <w:pPr>
        <w:pStyle w:val="Heading1"/>
      </w:pPr>
      <w:r>
        <w:t xml:space="preserve">Abstract Academic Document: The Role and Significance of a Computer Engineer in the United Kingdom, Manchester</w:t>
      </w:r>
    </w:p>
    <w:p>
      <w:pPr>
        <w:pStyle w:val="FirstParagraph"/>
      </w:pPr>
      <w:r>
        <w:t xml:space="preserve">This abstract academic document explores the multifaceted role of a</w:t>
      </w:r>
      <w:r>
        <w:t xml:space="preserve"> </w:t>
      </w:r>
      <w:r>
        <w:rPr>
          <w:bCs/>
          <w:b/>
        </w:rPr>
        <w:t xml:space="preserve">Computer Engineer</w:t>
      </w:r>
      <w:r>
        <w:t xml:space="preserve"> </w:t>
      </w:r>
      <w:r>
        <w:t xml:space="preserve">within the context of</w:t>
      </w:r>
      <w:r>
        <w:t xml:space="preserve"> </w:t>
      </w:r>
      <w:r>
        <w:rPr>
          <w:bCs/>
          <w:b/>
        </w:rPr>
        <w:t xml:space="preserve">United Kingdom Manchester</w:t>
      </w:r>
      <w:r>
        <w:t xml:space="preserve">, emphasizing its relevance to education, industry, and technological advancement. The focus is on how computer engineering shapes innovation in one of Europe’s most dynamic urban centers, while addressing challenges and opportunities unique to this region.</w:t>
      </w:r>
    </w:p>
    <w:bookmarkStart w:id="20" w:name="contextual-background"/>
    <w:p>
      <w:pPr>
        <w:pStyle w:val="Heading2"/>
      </w:pPr>
      <w:r>
        <w:t xml:space="preserve">Contextual Background</w:t>
      </w:r>
    </w:p>
    <w:p>
      <w:pPr>
        <w:pStyle w:val="FirstParagraph"/>
      </w:pPr>
      <w:r>
        <w:t xml:space="preserve">The</w:t>
      </w:r>
      <w:r>
        <w:t xml:space="preserve"> </w:t>
      </w:r>
      <w:r>
        <w:rPr>
          <w:bCs/>
          <w:b/>
        </w:rPr>
        <w:t xml:space="preserve">United Kingdom Manchester</w:t>
      </w:r>
      <w:r>
        <w:t xml:space="preserve"> </w:t>
      </w:r>
      <w:r>
        <w:t xml:space="preserve">has long been a hub for academic excellence and industrial progress. As one of the UK’s largest cities, it hosts world-renowned institutions such as the University of Manchester, which is consistently ranked among the top universities globally. This academic foundation supports a thriving ecosystem for computer engineering research and application. The city’s strategic location, coupled with its historical significance in science and technology—such as its role in the development of the first stored-program computer (Manchester Baby)—positions it as a cornerstone for modern computing innovation.</w:t>
      </w:r>
    </w:p>
    <w:p>
      <w:pPr>
        <w:pStyle w:val="BodyText"/>
      </w:pPr>
      <w:r>
        <w:t xml:space="preserve">A</w:t>
      </w:r>
      <w:r>
        <w:t xml:space="preserve"> </w:t>
      </w:r>
      <w:r>
        <w:rPr>
          <w:bCs/>
          <w:b/>
        </w:rPr>
        <w:t xml:space="preserve">Computer Engineer</w:t>
      </w:r>
      <w:r>
        <w:t xml:space="preserve"> </w:t>
      </w:r>
      <w:r>
        <w:t xml:space="preserve">in Manchester operates at the intersection of theoretical knowledge and practical implementation. This profession integrates principles of electrical engineering, software development, and systems design to create solutions that drive both public and private sectors. The city’s diverse economy—spanning healthcare, manufacturing, finance, and creative industries—demands a robust workforce equipped with cutting-edge skills in computer engineering.</w:t>
      </w:r>
    </w:p>
    <w:bookmarkEnd w:id="20"/>
    <w:bookmarkStart w:id="21" w:name="X984715010e4121d8da8c5996f52a82f951a41a1"/>
    <w:p>
      <w:pPr>
        <w:pStyle w:val="Heading2"/>
      </w:pPr>
      <w:r>
        <w:t xml:space="preserve">Key Responsibilities of a Computer Engineer in Manchester</w:t>
      </w:r>
    </w:p>
    <w:p>
      <w:pPr>
        <w:pStyle w:val="FirstParagraph"/>
      </w:pPr>
      <w:r>
        <w:t xml:space="preserve">A</w:t>
      </w:r>
      <w:r>
        <w:t xml:space="preserve"> </w:t>
      </w:r>
      <w:r>
        <w:rPr>
          <w:bCs/>
          <w:b/>
        </w:rPr>
        <w:t xml:space="preserve">Computer Engineer</w:t>
      </w:r>
      <w:r>
        <w:t xml:space="preserve"> </w:t>
      </w:r>
      <w:r>
        <w:t xml:space="preserve">in</w:t>
      </w:r>
      <w:r>
        <w:t xml:space="preserve"> </w:t>
      </w:r>
      <w:r>
        <w:rPr>
          <w:bCs/>
          <w:b/>
        </w:rPr>
        <w:t xml:space="preserve">United Kingdom Manchester</w:t>
      </w:r>
      <w:r>
        <w:t xml:space="preserve"> </w:t>
      </w:r>
      <w:r>
        <w:t xml:space="preserve">is tasked with designing, developing, testing, and maintaining computer systems and software. Their responsibilities include:</w:t>
      </w:r>
    </w:p>
    <w:p>
      <w:pPr>
        <w:numPr>
          <w:ilvl w:val="0"/>
          <w:numId w:val="1001"/>
        </w:numPr>
        <w:pStyle w:val="Compact"/>
      </w:pPr>
      <w:r>
        <w:rPr>
          <w:bCs/>
          <w:b/>
        </w:rPr>
        <w:t xml:space="preserve">Hardware Development:</w:t>
      </w:r>
      <w:r>
        <w:t xml:space="preserve"> </w:t>
      </w:r>
      <w:r>
        <w:t xml:space="preserve">Designing components such as processors, memory systems, and circuit boards tailored to specific applications.</w:t>
      </w:r>
    </w:p>
    <w:p>
      <w:pPr>
        <w:numPr>
          <w:ilvl w:val="0"/>
          <w:numId w:val="1001"/>
        </w:numPr>
        <w:pStyle w:val="Compact"/>
      </w:pPr>
      <w:r>
        <w:rPr>
          <w:bCs/>
          <w:b/>
        </w:rPr>
        <w:t xml:space="preserve">Software Engineering:</w:t>
      </w:r>
      <w:r>
        <w:t xml:space="preserve"> </w:t>
      </w:r>
      <w:r>
        <w:t xml:space="preserve">Creating algorithms, programming embedded systems, and optimizing software for efficiency.</w:t>
      </w:r>
    </w:p>
    <w:p>
      <w:pPr>
        <w:numPr>
          <w:ilvl w:val="0"/>
          <w:numId w:val="1001"/>
        </w:numPr>
        <w:pStyle w:val="Compact"/>
      </w:pPr>
      <w:r>
        <w:rPr>
          <w:bCs/>
          <w:b/>
        </w:rPr>
        <w:t xml:space="preserve">Network Architecture:</w:t>
      </w:r>
      <w:r>
        <w:t xml:space="preserve"> </w:t>
      </w:r>
      <w:r>
        <w:t xml:space="preserve">Planning and implementing secure communication networks for businesses and public services.</w:t>
      </w:r>
    </w:p>
    <w:p>
      <w:pPr>
        <w:numPr>
          <w:ilvl w:val="0"/>
          <w:numId w:val="1001"/>
        </w:numPr>
        <w:pStyle w:val="Compact"/>
      </w:pPr>
      <w:r>
        <w:rPr>
          <w:bCs/>
          <w:b/>
        </w:rPr>
        <w:t xml:space="preserve">Data Analysis:</w:t>
      </w:r>
      <w:r>
        <w:t xml:space="preserve"> </w:t>
      </w:r>
      <w:r>
        <w:t xml:space="preserve">Utilizing machine learning techniques to process large datasets in sectors like healthcare or smart city infrastructure.</w:t>
      </w:r>
    </w:p>
    <w:p>
      <w:pPr>
        <w:pStyle w:val="FirstParagraph"/>
      </w:pPr>
      <w:r>
        <w:t xml:space="preserve">In Manchester, these tasks are often influenced by the city’s focus on digital transformation. For instance, computer engineers contribute to projects involving AI-driven healthcare diagnostics, automated manufacturing processes, and sustainable urban technologies. The role also involves collaboration with multidisciplinary teams to align technical solutions with business goals and societal needs.</w:t>
      </w:r>
    </w:p>
    <w:bookmarkEnd w:id="21"/>
    <w:bookmarkStart w:id="22" w:name="X8207041532b2bf4208a099b11ea52a0adae5767"/>
    <w:p>
      <w:pPr>
        <w:pStyle w:val="Heading2"/>
      </w:pPr>
      <w:r>
        <w:t xml:space="preserve">Educational Requirements and Career Pathways</w:t>
      </w:r>
    </w:p>
    <w:p>
      <w:pPr>
        <w:pStyle w:val="FirstParagraph"/>
      </w:pPr>
      <w:r>
        <w:t xml:space="preserve">Becoming a</w:t>
      </w:r>
      <w:r>
        <w:t xml:space="preserve"> </w:t>
      </w:r>
      <w:r>
        <w:rPr>
          <w:bCs/>
          <w:b/>
        </w:rPr>
        <w:t xml:space="preserve">Computer Engineer</w:t>
      </w:r>
      <w:r>
        <w:t xml:space="preserve"> </w:t>
      </w:r>
      <w:r>
        <w:t xml:space="preserve">in the</w:t>
      </w:r>
      <w:r>
        <w:t xml:space="preserve"> </w:t>
      </w:r>
      <w:r>
        <w:rPr>
          <w:bCs/>
          <w:b/>
        </w:rPr>
        <w:t xml:space="preserve">United Kingdom Manchester</w:t>
      </w:r>
      <w:r>
        <w:t xml:space="preserve"> </w:t>
      </w:r>
      <w:r>
        <w:t xml:space="preserve">typically requires a bachelor’s degree in computer engineering, electronic engineering, or related disciplines. Institutions like the University of Manchester and Manchester Metropolitan University offer rigorous curricula that blend theoretical coursework with hands-on laboratory experiences. Advanced roles may necessitate postgraduate qualifications, such as a Master’s in Computer Engineering or specialized certifications in emerging technologies like cybersecurity or quantum computing.</w:t>
      </w:r>
    </w:p>
    <w:p>
      <w:pPr>
        <w:pStyle w:val="BodyText"/>
      </w:pPr>
      <w:r>
        <w:t xml:space="preserve">Career progression for computer engineers in Manchester often involves gaining experience through internships or industry partnerships. The city’s tech scene fosters collaboration between academia and industry, providing graduates with opportunities to work on real-world projects. For example, engineering firms based in Manchester frequently partner with local universities to develop innovative solutions for challenges such as climate change mitigation or digital inclusion.</w:t>
      </w:r>
    </w:p>
    <w:bookmarkEnd w:id="22"/>
    <w:bookmarkStart w:id="23" w:name="the-industry-landscape-in-manchester"/>
    <w:p>
      <w:pPr>
        <w:pStyle w:val="Heading2"/>
      </w:pPr>
      <w:r>
        <w:t xml:space="preserve">The Industry Landscape in Manchester</w:t>
      </w:r>
    </w:p>
    <w:p>
      <w:pPr>
        <w:pStyle w:val="FirstParagraph"/>
      </w:pPr>
      <w:r>
        <w:t xml:space="preserve">The</w:t>
      </w:r>
      <w:r>
        <w:t xml:space="preserve"> </w:t>
      </w:r>
      <w:r>
        <w:rPr>
          <w:bCs/>
          <w:b/>
        </w:rPr>
        <w:t xml:space="preserve">United Kingdom Manchester</w:t>
      </w:r>
      <w:r>
        <w:t xml:space="preserve"> </w:t>
      </w:r>
      <w:r>
        <w:t xml:space="preserve">has emerged as a leading technology hub in the UK, driven by investments from both private and public sectors. The city’s tech sector is supported by initiatives such as Tech North, which aims to position Greater Manchester as a global center for digital innovation. This environment creates numerous opportunities for</w:t>
      </w:r>
      <w:r>
        <w:t xml:space="preserve"> </w:t>
      </w:r>
      <w:r>
        <w:rPr>
          <w:bCs/>
          <w:b/>
        </w:rPr>
        <w:t xml:space="preserve">Computer Engineers</w:t>
      </w:r>
      <w:r>
        <w:t xml:space="preserve">, with roles spanning startups, multinational corporations, and government agencies.</w:t>
      </w:r>
    </w:p>
    <w:p>
      <w:pPr>
        <w:pStyle w:val="BodyText"/>
      </w:pPr>
      <w:r>
        <w:t xml:space="preserve">Key industries in Manchester that rely heavily on computer engineering include:</w:t>
      </w:r>
    </w:p>
    <w:p>
      <w:pPr>
        <w:numPr>
          <w:ilvl w:val="0"/>
          <w:numId w:val="1002"/>
        </w:numPr>
        <w:pStyle w:val="Compact"/>
      </w:pPr>
      <w:r>
        <w:rPr>
          <w:bCs/>
          <w:b/>
        </w:rPr>
        <w:t xml:space="preserve">Healthcare Technology:</w:t>
      </w:r>
      <w:r>
        <w:t xml:space="preserve"> </w:t>
      </w:r>
      <w:r>
        <w:t xml:space="preserve">Developing telemedicine platforms and AI-powered diagnostic tools to improve patient outcomes.</w:t>
      </w:r>
    </w:p>
    <w:p>
      <w:pPr>
        <w:numPr>
          <w:ilvl w:val="0"/>
          <w:numId w:val="1002"/>
        </w:numPr>
        <w:pStyle w:val="Compact"/>
      </w:pPr>
      <w:r>
        <w:rPr>
          <w:bCs/>
          <w:b/>
        </w:rPr>
        <w:t xml:space="preserve">Automotive Engineering:</w:t>
      </w:r>
      <w:r>
        <w:t xml:space="preserve"> </w:t>
      </w:r>
      <w:r>
        <w:t xml:space="preserve">Innovating electric vehicle systems and autonomous driving technologies through partnerships with companies like Rolls-Royce or Nissan.</w:t>
      </w:r>
    </w:p>
    <w:p>
      <w:pPr>
        <w:numPr>
          <w:ilvl w:val="0"/>
          <w:numId w:val="1002"/>
        </w:numPr>
        <w:pStyle w:val="Compact"/>
      </w:pPr>
      <w:r>
        <w:rPr>
          <w:bCs/>
          <w:b/>
        </w:rPr>
        <w:t xml:space="preserve">Fintech:</w:t>
      </w:r>
      <w:r>
        <w:t xml:space="preserve"> </w:t>
      </w:r>
      <w:r>
        <w:t xml:space="preserve">Designing secure financial systems for banks and digital payment platforms operating in the region.</w:t>
      </w:r>
    </w:p>
    <w:p>
      <w:pPr>
        <w:pStyle w:val="FirstParagraph"/>
      </w:pPr>
      <w:r>
        <w:t xml:space="preserve">The presence of research parks, such as the Manchester Science Park, further reinforces the city’s appeal to computer engineers. These spaces provide infrastructure for startups and established firms to innovate without geographical constraints.</w:t>
      </w:r>
    </w:p>
    <w:bookmarkEnd w:id="23"/>
    <w:bookmarkStart w:id="24" w:name="challenges-and-opportunities"/>
    <w:p>
      <w:pPr>
        <w:pStyle w:val="Heading2"/>
      </w:pPr>
      <w:r>
        <w:t xml:space="preserve">Challenges and Opportunities</w:t>
      </w:r>
    </w:p>
    <w:p>
      <w:pPr>
        <w:pStyle w:val="FirstParagraph"/>
      </w:pPr>
      <w:r>
        <w:t xml:space="preserve">While Manchester offers a vibrant environment for</w:t>
      </w:r>
      <w:r>
        <w:t xml:space="preserve"> </w:t>
      </w:r>
      <w:r>
        <w:rPr>
          <w:bCs/>
          <w:b/>
        </w:rPr>
        <w:t xml:space="preserve">Computer Engineers</w:t>
      </w:r>
      <w:r>
        <w:t xml:space="preserve">, challenges exist. Rapid technological changes require continuous upskilling, and the demand for specialized expertise in areas like AI ethics or quantum computing is growing. Additionally, addressing the digital divide within Manchester—where access to high-speed internet and tech resources varies across neighborhoods—is a critical societal challenge.</w:t>
      </w:r>
    </w:p>
    <w:p>
      <w:pPr>
        <w:pStyle w:val="BodyText"/>
      </w:pPr>
      <w:r>
        <w:t xml:space="preserve">However, these challenges also present opportunities. For instance, initiatives to create smart cities in Manchester provide computer engineers with the chance to design solutions that enhance urban living. Furthermore, the UK government’s focus on green technology aligns with the role of computer engineers in developing energy-efficient systems for industries and households.</w:t>
      </w:r>
    </w:p>
    <w:bookmarkEnd w:id="24"/>
    <w:bookmarkStart w:id="25" w:name="future-outlook"/>
    <w:p>
      <w:pPr>
        <w:pStyle w:val="Heading2"/>
      </w:pPr>
      <w:r>
        <w:t xml:space="preserve">Future Outlook</w:t>
      </w:r>
    </w:p>
    <w:p>
      <w:pPr>
        <w:pStyle w:val="FirstParagraph"/>
      </w:pPr>
      <w:r>
        <w:t xml:space="preserve">The future of</w:t>
      </w:r>
      <w:r>
        <w:t xml:space="preserve"> </w:t>
      </w:r>
      <w:r>
        <w:rPr>
          <w:bCs/>
          <w:b/>
        </w:rPr>
        <w:t xml:space="preserve">Computer Engineer</w:t>
      </w:r>
      <w:r>
        <w:t xml:space="preserve"> </w:t>
      </w:r>
      <w:r>
        <w:t xml:space="preserve">roles in</w:t>
      </w:r>
      <w:r>
        <w:t xml:space="preserve"> </w:t>
      </w:r>
      <w:r>
        <w:rPr>
          <w:bCs/>
          <w:b/>
        </w:rPr>
        <w:t xml:space="preserve">United Kingdom Manchester</w:t>
      </w:r>
      <w:r>
        <w:t xml:space="preserve"> </w:t>
      </w:r>
      <w:r>
        <w:t xml:space="preserve">is poised for exponential growth. As the city continues to invest in digital infrastructure, the demand for skilled professionals will rise. Emerging fields such as edge computing, blockchain technology, and AI ethics are expected to shape the next decade of computer engineering in Manchester.</w:t>
      </w:r>
    </w:p>
    <w:p>
      <w:pPr>
        <w:pStyle w:val="BodyText"/>
      </w:pPr>
      <w:r>
        <w:t xml:space="preserve">Educational institutions are already adapting their curricula to address these trends. For example, programs now emphasize interdisciplinary learning, combining computer engineering with sustainability studies or social sciences. This approach ensures that graduates are equipped to tackle complex global challenges while contributing to Manchester’s status as a leader in technological innovation.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the</w:t>
      </w:r>
      <w:r>
        <w:t xml:space="preserve"> </w:t>
      </w:r>
      <w:r>
        <w:rPr>
          <w:bCs/>
          <w:b/>
        </w:rPr>
        <w:t xml:space="preserve">United Kingdom Manchester</w:t>
      </w:r>
      <w:r>
        <w:t xml:space="preserve"> </w:t>
      </w:r>
      <w:r>
        <w:t xml:space="preserve">is pivotal to driving economic growth, scientific advancement, and societal progress. The city’s unique blend of academic rigor, industrial dynamism, and cultural diversity creates an environment where computer engineering can thrive. As technology continues to evolve, the contributions of computer engineers will remain central to Manchester’s vision for a sustainable and digitally empowered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Kingdom Manchester</dc:title>
  <dc:creator/>
  <dc:language>en</dc:language>
  <cp:keywords/>
  <dcterms:created xsi:type="dcterms:W3CDTF">2026-07-18T10:11:05Z</dcterms:created>
  <dcterms:modified xsi:type="dcterms:W3CDTF">2026-07-18T10:11:05Z</dcterms:modified>
</cp:coreProperties>
</file>

<file path=docProps/custom.xml><?xml version="1.0" encoding="utf-8"?>
<Properties xmlns="http://schemas.openxmlformats.org/officeDocument/2006/custom-properties" xmlns:vt="http://schemas.openxmlformats.org/officeDocument/2006/docPropsVTypes"/>
</file>