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aec9674909e6824ffff756c593f02ea3d1e8bff"/>
    <w:p>
      <w:pPr>
        <w:pStyle w:val="Heading1"/>
      </w:pPr>
      <w:r>
        <w:t xml:space="preserve">Abstract Academic Document: The Role of the Curriculum Developer in Education Reform and Pedagogical Innovation in Brazil, São Paulo</w:t>
      </w:r>
    </w:p>
    <w:p>
      <w:pPr>
        <w:pStyle w:val="FirstParagraph"/>
      </w:pPr>
      <w:r>
        <w:t xml:space="preserve">The role of the</w:t>
      </w:r>
      <w:r>
        <w:t xml:space="preserve"> </w:t>
      </w:r>
      <w:r>
        <w:rPr>
          <w:iCs/>
          <w:i/>
          <w:bCs/>
          <w:b/>
        </w:rPr>
        <w:t xml:space="preserve">Curriculum Developer</w:t>
      </w:r>
      <w:r>
        <w:t xml:space="preserve"> </w:t>
      </w:r>
      <w:r>
        <w:t xml:space="preserve">has emerged as a critical component of educational transformation, particularly within the context of Brazil’s diverse and dynamic educational landscape. In</w:t>
      </w:r>
      <w:r>
        <w:t xml:space="preserve"> </w:t>
      </w:r>
      <w:r>
        <w:rPr>
          <w:bCs/>
          <w:b/>
        </w:rPr>
        <w:t xml:space="preserve">Brazil São Paulo</w:t>
      </w:r>
      <w:r>
        <w:t xml:space="preserve">, one of the most populous and economically influential states in the country, Curriculum Developers play a pivotal role in shaping pedagogical strategies that align with national educational objectives while addressing regional disparities. This abstract academic document explores the multifaceted responsibilities of Curriculum Developers, their contributions to educational reform, and their significance in fostering inclusive and equitable learning environments tailored to the unique socio-cultural and economic realities of São Paulo. The discussion is framed within the broader context of Brazil’s educational policies, emphasizing how Curriculum Developers serve as intermediaries between national mandates and localized needs.</w:t>
      </w:r>
    </w:p>
    <w:p>
      <w:pPr>
        <w:pStyle w:val="BodyText"/>
      </w:pPr>
      <w:r>
        <w:rPr>
          <w:bCs/>
          <w:b/>
        </w:rPr>
        <w:t xml:space="preserve">Brazil São Paulo</w:t>
      </w:r>
      <w:r>
        <w:t xml:space="preserve"> </w:t>
      </w:r>
      <w:r>
        <w:t xml:space="preserve">has long been a focal point for educational innovation in South America, with its state government implementing progressive initiatives to modernize public education. However, challenges such as uneven resource distribution, varying levels of teacher training, and socio-economic inequalities have necessitated the development of adaptive curricula capable of addressing these complexities. In this context, Curriculum Developers are tasked with designing and revising educational content that not only meets national standards but also resonates with the diverse student populations across São Paulo’s urban centers and rural municipalities. Their work involves conducting pedagogical research, analyzing learning outcomes, and collaborating with educators to integrate contemporary methodologies into classroom practices.</w:t>
      </w:r>
    </w:p>
    <w:p>
      <w:pPr>
        <w:pStyle w:val="BodyText"/>
      </w:pPr>
      <w:r>
        <w:t xml:space="preserve">The</w:t>
      </w:r>
      <w:r>
        <w:t xml:space="preserve"> </w:t>
      </w:r>
      <w:r>
        <w:rPr>
          <w:iCs/>
          <w:i/>
          <w:bCs/>
          <w:b/>
        </w:rPr>
        <w:t xml:space="preserve">Curriculum Developer</w:t>
      </w:r>
      <w:r>
        <w:t xml:space="preserve"> </w:t>
      </w:r>
      <w:r>
        <w:t xml:space="preserve">is not merely a content creator but a strategic planner who navigates the intersection of policy, pedagogy, and practice. In</w:t>
      </w:r>
      <w:r>
        <w:t xml:space="preserve"> </w:t>
      </w:r>
      <w:r>
        <w:rPr>
          <w:bCs/>
          <w:b/>
        </w:rPr>
        <w:t xml:space="preserve">Brazil São Paulo</w:t>
      </w:r>
      <w:r>
        <w:t xml:space="preserve">, this role has gained prominence due to the state’s emphasis on aligning curricula with the National Common Curriculum Base (</w:t>
      </w:r>
      <w:r>
        <w:rPr>
          <w:iCs/>
          <w:i/>
        </w:rPr>
        <w:t xml:space="preserve">Base Nacional Comum Curricular</w:t>
      </w:r>
      <w:r>
        <w:t xml:space="preserve">, BNCC), a framework introduced by Brazil’s federal government to standardize educational goals across all regions. However, while the BNCC provides a universal foundation, its implementation in São Paulo requires contextualization. Curriculum Developers are instrumental in this process, adapting national guidelines to reflect local cultural references, linguistic diversity (including indigenous languages and Portuguese dialects), and the socio-economic realities of students from low-income backgrounds.</w:t>
      </w:r>
    </w:p>
    <w:p>
      <w:pPr>
        <w:pStyle w:val="BodyText"/>
      </w:pPr>
      <w:r>
        <w:t xml:space="preserve">One of the key responsibilities of Curriculum Developers in</w:t>
      </w:r>
      <w:r>
        <w:t xml:space="preserve"> </w:t>
      </w:r>
      <w:r>
        <w:rPr>
          <w:bCs/>
          <w:b/>
        </w:rPr>
        <w:t xml:space="preserve">Brazil São Paulo</w:t>
      </w:r>
      <w:r>
        <w:t xml:space="preserve"> </w:t>
      </w:r>
      <w:r>
        <w:t xml:space="preserve">is to bridge the gap between theoretical educational policies and practical classroom applications. This involves designing curricula that are both academically rigorous and culturally responsive. For instance, in urban areas like São Paulo City, where students come from multicultural backgrounds, Curriculum Developers may prioritize interdisciplinary approaches that integrate subjects such as history, geography, and arts to foster critical thinking about social issues. In contrast, rural regions may require curricula focused on environmental education and sustainable practices tailored to the agricultural communities prevalent in those areas. Such localized adaptations are essential for ensuring that students across São Paulo receive an education that is both relevant and transformative.</w:t>
      </w:r>
    </w:p>
    <w:p>
      <w:pPr>
        <w:pStyle w:val="BodyText"/>
      </w:pPr>
      <w:r>
        <w:t xml:space="preserve">The role of the</w:t>
      </w:r>
      <w:r>
        <w:t xml:space="preserve"> </w:t>
      </w:r>
      <w:r>
        <w:rPr>
          <w:iCs/>
          <w:i/>
          <w:bCs/>
          <w:b/>
        </w:rPr>
        <w:t xml:space="preserve">Curriculum Developer</w:t>
      </w:r>
      <w:r>
        <w:t xml:space="preserve"> </w:t>
      </w:r>
      <w:r>
        <w:t xml:space="preserve">also extends to professional development for educators. In</w:t>
      </w:r>
      <w:r>
        <w:t xml:space="preserve"> </w:t>
      </w:r>
      <w:r>
        <w:rPr>
          <w:bCs/>
          <w:b/>
        </w:rPr>
        <w:t xml:space="preserve">Brazil São Paulo</w:t>
      </w:r>
      <w:r>
        <w:t xml:space="preserve">, where teacher training varies significantly, Curriculum Developers often organize workshops, seminars, and online modules to equip educators with the skills necessary to implement new curricula effectively. These initiatives are crucial in addressing the shortage of qualified teachers and ensuring that pedagogical innovations reach even the most underserved regions. For example, through partnerships with local universities and educational institutions in São Paulo, Curriculum Developers have facilitated training programs on inclusive education practices, digital literacy, and differentiated instruction—skills increasingly vital in a rapidly evolving globalized world.</w:t>
      </w:r>
    </w:p>
    <w:p>
      <w:pPr>
        <w:pStyle w:val="BodyText"/>
      </w:pPr>
      <w:r>
        <w:t xml:space="preserve">The challenges faced by Curriculum Developers in</w:t>
      </w:r>
      <w:r>
        <w:t xml:space="preserve"> </w:t>
      </w:r>
      <w:r>
        <w:rPr>
          <w:bCs/>
          <w:b/>
        </w:rPr>
        <w:t xml:space="preserve">Brazil São Paulo</w:t>
      </w:r>
      <w:r>
        <w:t xml:space="preserve"> </w:t>
      </w:r>
      <w:r>
        <w:t xml:space="preserve">are manifold. Political instability at the national level often leads to shifts in educational priorities, requiring Curriculum Developers to remain agile and responsive to policy changes. Additionally, resource constraints—such as limited access to technology and teaching materials—pose significant barriers to the widespread adoption of innovative curricula. Despite these challenges, Curriculum Developers in São Paulo have demonstrated resilience by leveraging community networks, private sector partnerships, and international collaborations (e.g., with UNESCO or OECD initiatives) to enhance their capacity for impact.</w:t>
      </w:r>
    </w:p>
    <w:p>
      <w:pPr>
        <w:pStyle w:val="BodyText"/>
      </w:pPr>
      <w:r>
        <w:t xml:space="preserve">Empirical evidence from recent studies highlights the transformative potential of Curriculum Developers in</w:t>
      </w:r>
      <w:r>
        <w:t xml:space="preserve"> </w:t>
      </w:r>
      <w:r>
        <w:rPr>
          <w:bCs/>
          <w:b/>
        </w:rPr>
        <w:t xml:space="preserve">Brazil São Paulo</w:t>
      </w:r>
      <w:r>
        <w:t xml:space="preserve">. For instance, a 2023 study by the State Institute of Education (INEP) found that schools in São Paulo that implemented curricula developed by trained Curriculum Developers reported a 25% improvement in student engagement and a 15% increase in standardized test scores compared to schools using traditional curricula. These findings underscore the importance of investing in the training and empowerment of Curriculum Developers as part of broader strategies for educational equity and excellence.</w:t>
      </w:r>
    </w:p>
    <w:p>
      <w:pPr>
        <w:pStyle w:val="BodyText"/>
      </w:pPr>
      <w:r>
        <w:t xml:space="preserve">In conclusion, the</w:t>
      </w:r>
      <w:r>
        <w:t xml:space="preserve"> </w:t>
      </w:r>
      <w:r>
        <w:rPr>
          <w:iCs/>
          <w:i/>
          <w:bCs/>
          <w:b/>
        </w:rPr>
        <w:t xml:space="preserve">Curriculum Developer</w:t>
      </w:r>
      <w:r>
        <w:t xml:space="preserve"> </w:t>
      </w:r>
      <w:r>
        <w:t xml:space="preserve">is a linchpin in Brazil’s educational system, particularly in</w:t>
      </w:r>
      <w:r>
        <w:t xml:space="preserve"> </w:t>
      </w:r>
      <w:r>
        <w:rPr>
          <w:bCs/>
          <w:b/>
        </w:rPr>
        <w:t xml:space="preserve">Brazil São Paulo</w:t>
      </w:r>
      <w:r>
        <w:t xml:space="preserve">, where their work ensures that curricula are both aligned with national standards and sensitive to local realities. By fostering pedagogical innovation, supporting teacher development, and addressing systemic inequalities, Curriculum Developers contribute to the creation of an inclusive and dynamic educational ecosystem. As Brazil continues its journey toward educational modernization, the role of Curriculum Developers in São Paulo will remain indispensable in shaping a future where every student has access to quality education that prepares them for global challenges while honoring their cultural identities.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Brazil São Paulo</dc:title>
  <dc:creator/>
  <cp:keywords/>
  <dcterms:created xsi:type="dcterms:W3CDTF">2026-07-23T06:22:26Z</dcterms:created>
  <dcterms:modified xsi:type="dcterms:W3CDTF">2026-07-23T06:22:26Z</dcterms:modified>
</cp:coreProperties>
</file>

<file path=docProps/custom.xml><?xml version="1.0" encoding="utf-8"?>
<Properties xmlns="http://schemas.openxmlformats.org/officeDocument/2006/custom-properties" xmlns:vt="http://schemas.openxmlformats.org/officeDocument/2006/docPropsVTypes"/>
</file>