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p>
      <w:pPr>
        <w:pStyle w:val="FirstParagraph"/>
      </w:pPr>
      <w:r>
        <w:rPr>
          <w:bCs/>
          <w:b/>
        </w:rPr>
        <w:t xml:space="preserve">Abstract academic:</w:t>
      </w:r>
    </w:p>
    <w:p>
      <w:pPr>
        <w:pStyle w:val="BodyText"/>
      </w:pPr>
      <w:r>
        <w:t xml:space="preserve">In the dynamic educational landscape of</w:t>
      </w:r>
      <w:r>
        <w:t xml:space="preserve"> </w:t>
      </w:r>
      <w:r>
        <w:rPr>
          <w:bCs/>
          <w:b/>
        </w:rPr>
        <w:t xml:space="preserve">Canada Montreal</w:t>
      </w:r>
      <w:r>
        <w:t xml:space="preserve">, the role of a</w:t>
      </w:r>
      <w:r>
        <w:t xml:space="preserve"> </w:t>
      </w:r>
      <w:r>
        <w:rPr>
          <w:bCs/>
          <w:b/>
        </w:rPr>
        <w:t xml:space="preserve">Curriculum Developer</w:t>
      </w:r>
      <w:r>
        <w:t xml:space="preserve"> </w:t>
      </w:r>
      <w:r>
        <w:t xml:space="preserve">has emerged as a pivotal force in shaping pedagogical frameworks, aligning educational goals with societal needs, and ensuring equitable access to quality learning. This academic document explores the multifaceted responsibilities of</w:t>
      </w:r>
      <w:r>
        <w:t xml:space="preserve"> </w:t>
      </w:r>
      <w:r>
        <w:rPr>
          <w:bCs/>
          <w:b/>
        </w:rPr>
        <w:t xml:space="preserve">Curriculum Developers</w:t>
      </w:r>
      <w:r>
        <w:t xml:space="preserve">, their impact on education systems in</w:t>
      </w:r>
      <w:r>
        <w:t xml:space="preserve"> </w:t>
      </w:r>
      <w:r>
        <w:rPr>
          <w:bCs/>
          <w:b/>
        </w:rPr>
        <w:t xml:space="preserve">Canada Montreal</w:t>
      </w:r>
      <w:r>
        <w:t xml:space="preserve">, and the unique challenges and opportunities they face in a multicultural, multilingual, and technologically advancing environment. By examining theoretical foundations, practical applications, and policy-driven initiatives in</w:t>
      </w:r>
      <w:r>
        <w:t xml:space="preserve"> </w:t>
      </w:r>
      <w:r>
        <w:rPr>
          <w:bCs/>
          <w:b/>
        </w:rPr>
        <w:t xml:space="preserve">Canada Montreal</w:t>
      </w:r>
      <w:r>
        <w:t xml:space="preserve">, this abstract underscores the critical importance of</w:t>
      </w:r>
      <w:r>
        <w:t xml:space="preserve"> </w:t>
      </w:r>
      <w:r>
        <w:rPr>
          <w:bCs/>
          <w:b/>
        </w:rPr>
        <w:t xml:space="preserve">Curriculum Developers</w:t>
      </w:r>
      <w:r>
        <w:t xml:space="preserve"> </w:t>
      </w:r>
      <w:r>
        <w:t xml:space="preserve">in fostering inclusive education and preparing learners for a rapidly evolving global society.</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curricula to meet the needs of diverse student populations. In</w:t>
      </w:r>
      <w:r>
        <w:t xml:space="preserve"> </w:t>
      </w:r>
      <w:r>
        <w:rPr>
          <w:bCs/>
          <w:b/>
        </w:rPr>
        <w:t xml:space="preserve">Canada Montreal</w:t>
      </w:r>
      <w:r>
        <w:t xml:space="preserve">, where cultural pluralism and linguistic diversity are defining characteristics, their role is both complex and crucial. These professionals work across sectors—including K-12 education, postsecondary institutions, vocational training centers, and community-based learning programs—to create curricula that reflect the values of equity, inclusivity, and innovation. Their work involves synthesizing pedagogical theories with local educational policies to ensure alignment with provincial mandates such as those set by the</w:t>
      </w:r>
      <w:r>
        <w:t xml:space="preserve"> </w:t>
      </w:r>
      <w:r>
        <w:rPr>
          <w:bCs/>
          <w:b/>
        </w:rPr>
        <w:t xml:space="preserve">Ministère de l'Éducation et de l'Enseignement supérieur du Québec</w:t>
      </w:r>
      <w:r>
        <w:t xml:space="preserve"> </w:t>
      </w:r>
      <w:r>
        <w:t xml:space="preserve">(MEES).</w:t>
      </w:r>
    </w:p>
    <w:p>
      <w:pPr>
        <w:pStyle w:val="BodyText"/>
      </w:pPr>
      <w:r>
        <w:t xml:space="preserve">In</w:t>
      </w:r>
      <w:r>
        <w:t xml:space="preserve"> </w:t>
      </w:r>
      <w:r>
        <w:rPr>
          <w:bCs/>
          <w:b/>
        </w:rPr>
        <w:t xml:space="preserve">Canada Montreal</w:t>
      </w:r>
      <w:r>
        <w:t xml:space="preserve">, the curriculum development process is deeply influenced by the city’s status as a bilingual hub and its commitment to multiculturalism.</w:t>
      </w:r>
      <w:r>
        <w:t xml:space="preserve"> </w:t>
      </w:r>
      <w:r>
        <w:rPr>
          <w:bCs/>
          <w:b/>
        </w:rPr>
        <w:t xml:space="preserve">Curriculum Developers</w:t>
      </w:r>
      <w:r>
        <w:t xml:space="preserve"> </w:t>
      </w:r>
      <w:r>
        <w:t xml:space="preserve">must navigate the dual-language context of French and English, ensuring that curricula are accessible to students from varied linguistic backgrounds while also respecting Indigenous knowledge systems and diasporic traditions. This requires a nuanced understanding of intercultural pedagogy, as well as an ability to integrate global competencies such as critical thinking, digital literacy, and environmental stewardship into educational frameworks.</w:t>
      </w:r>
    </w:p>
    <w:bookmarkEnd w:id="20"/>
    <w:bookmarkStart w:id="21" w:name="X0034ca44f72cc419d3c11706b58d498c5bf226d"/>
    <w:p>
      <w:pPr>
        <w:pStyle w:val="Heading2"/>
      </w:pPr>
      <w:r>
        <w:t xml:space="preserve">Key Responsibilities of Curriculum Developers in Montreal</w:t>
      </w:r>
    </w:p>
    <w:p>
      <w:pPr>
        <w:pStyle w:val="FirstParagraph"/>
      </w:pPr>
      <w:r>
        <w:t xml:space="preserve">The responsibilities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are multifaceted. They include:</w:t>
      </w:r>
    </w:p>
    <w:p>
      <w:pPr>
        <w:numPr>
          <w:ilvl w:val="0"/>
          <w:numId w:val="1001"/>
        </w:numPr>
        <w:pStyle w:val="Compact"/>
      </w:pPr>
      <w:r>
        <w:rPr>
          <w:bCs/>
          <w:b/>
        </w:rPr>
        <w:t xml:space="preserve">Designing Curricula:</w:t>
      </w:r>
      <w:r>
        <w:t xml:space="preserve"> </w:t>
      </w:r>
      <w:r>
        <w:t xml:space="preserve">Creating content that aligns with provincial standards, learning outcomes, and assessment criteria while addressing the needs of diverse learners.</w:t>
      </w:r>
    </w:p>
    <w:p>
      <w:pPr>
        <w:numPr>
          <w:ilvl w:val="0"/>
          <w:numId w:val="1001"/>
        </w:numPr>
        <w:pStyle w:val="Compact"/>
      </w:pPr>
      <w:r>
        <w:rPr>
          <w:bCs/>
          <w:b/>
        </w:rPr>
        <w:t xml:space="preserve">Evidence-Based Practices:</w:t>
      </w:r>
      <w:r>
        <w:t xml:space="preserve"> </w:t>
      </w:r>
      <w:r>
        <w:t xml:space="preserve">Incorporating research from educational psychology, cognitive science, and sociocultural theories to enhance instructional strategies.</w:t>
      </w:r>
    </w:p>
    <w:p>
      <w:pPr>
        <w:numPr>
          <w:ilvl w:val="0"/>
          <w:numId w:val="1001"/>
        </w:numPr>
        <w:pStyle w:val="Compact"/>
      </w:pPr>
      <w:r>
        <w:rPr>
          <w:bCs/>
          <w:b/>
        </w:rPr>
        <w:t xml:space="preserve">Collaboration with Stakeholders:</w:t>
      </w:r>
      <w:r>
        <w:t xml:space="preserve"> </w:t>
      </w:r>
      <w:r>
        <w:t xml:space="preserve">Engaging educators, policymakers, community leaders, and parents to ensure curricula are culturally responsive and socially relevant.</w:t>
      </w:r>
    </w:p>
    <w:p>
      <w:pPr>
        <w:numPr>
          <w:ilvl w:val="0"/>
          <w:numId w:val="1001"/>
        </w:numPr>
        <w:pStyle w:val="Compact"/>
      </w:pPr>
      <w:r>
        <w:rPr>
          <w:bCs/>
          <w:b/>
        </w:rPr>
        <w:t xml:space="preserve">Evaluation and Adaptation:</w:t>
      </w:r>
      <w:r>
        <w:t xml:space="preserve"> </w:t>
      </w:r>
      <w:r>
        <w:t xml:space="preserve">Continuously assessing the efficacy of curricula through formative and summative evaluations, making data-driven adjustments to improve outcomes.</w:t>
      </w:r>
    </w:p>
    <w:p>
      <w:pPr>
        <w:pStyle w:val="FirstParagraph"/>
      </w:pPr>
      <w:r>
        <w:t xml:space="preserve">In</w:t>
      </w:r>
      <w:r>
        <w:t xml:space="preserve"> </w:t>
      </w:r>
      <w:r>
        <w:rPr>
          <w:bCs/>
          <w:b/>
        </w:rPr>
        <w:t xml:space="preserve">Canada Montreal</w:t>
      </w:r>
      <w:r>
        <w:t xml:space="preserve">, these responsibilities are amplified by the city’s unique demographic profile. For instance,</w:t>
      </w:r>
      <w:r>
        <w:t xml:space="preserve"> </w:t>
      </w:r>
      <w:r>
        <w:rPr>
          <w:bCs/>
          <w:b/>
        </w:rPr>
        <w:t xml:space="preserve">Curriculum Developers</w:t>
      </w:r>
      <w:r>
        <w:t xml:space="preserve"> </w:t>
      </w:r>
      <w:r>
        <w:t xml:space="preserve">must address the educational needs of immigrant and refugee communities, integrating language acquisition programs with academic content. They also play a key role in promoting anti-racist pedagogies and decolonizing curricula, reflecting Montreal’s commitment to social justice.</w:t>
      </w:r>
    </w:p>
    <w:bookmarkEnd w:id="21"/>
    <w:bookmarkStart w:id="22" w:name="X505e3bef3954da0e948f13b1cda78a4d9f970b2"/>
    <w:p>
      <w:pPr>
        <w:pStyle w:val="Heading2"/>
      </w:pPr>
      <w:r>
        <w:t xml:space="preserve">Challenges Faced by Curriculum Developers in Montreal</w:t>
      </w:r>
    </w:p>
    <w:p>
      <w:pPr>
        <w:pStyle w:val="FirstParagraph"/>
      </w:pPr>
      <w:r>
        <w:t xml:space="preserve">While</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operate in a vibrant and progressive environment, they face several challenges. These include:</w:t>
      </w:r>
    </w:p>
    <w:p>
      <w:pPr>
        <w:numPr>
          <w:ilvl w:val="0"/>
          <w:numId w:val="1002"/>
        </w:numPr>
        <w:pStyle w:val="Compact"/>
      </w:pPr>
      <w:r>
        <w:rPr>
          <w:bCs/>
          <w:b/>
        </w:rPr>
        <w:t xml:space="preserve">Cultural and Linguistic Diversity:</w:t>
      </w:r>
      <w:r>
        <w:t xml:space="preserve"> </w:t>
      </w:r>
      <w:r>
        <w:t xml:space="preserve">Balancing the needs of students from over 200 cultural backgrounds while ensuring equitable access to education.</w:t>
      </w:r>
    </w:p>
    <w:p>
      <w:pPr>
        <w:numPr>
          <w:ilvl w:val="0"/>
          <w:numId w:val="1002"/>
        </w:numPr>
        <w:pStyle w:val="Compact"/>
      </w:pPr>
      <w:r>
        <w:rPr>
          <w:bCs/>
          <w:b/>
        </w:rPr>
        <w:t xml:space="preserve">Tech Integration:</w:t>
      </w:r>
      <w:r>
        <w:t xml:space="preserve"> </w:t>
      </w:r>
      <w:r>
        <w:t xml:space="preserve">Incorporating digital tools and resources into curricula without exacerbating the digital divide, especially in underserved communities.</w:t>
      </w:r>
    </w:p>
    <w:p>
      <w:pPr>
        <w:numPr>
          <w:ilvl w:val="0"/>
          <w:numId w:val="1002"/>
        </w:numPr>
        <w:pStyle w:val="Compact"/>
      </w:pPr>
      <w:r>
        <w:rPr>
          <w:bCs/>
          <w:b/>
        </w:rPr>
        <w:t xml:space="preserve">Policy Constraints:</w:t>
      </w:r>
      <w:r>
        <w:t xml:space="preserve"> </w:t>
      </w:r>
      <w:r>
        <w:t xml:space="preserve">Adhering to provincial mandates that may sometimes conflict with local community priorities or innovative pedagogical approaches.</w:t>
      </w:r>
    </w:p>
    <w:p>
      <w:pPr>
        <w:numPr>
          <w:ilvl w:val="0"/>
          <w:numId w:val="1002"/>
        </w:numPr>
        <w:pStyle w:val="Compact"/>
      </w:pPr>
      <w:r>
        <w:rPr>
          <w:bCs/>
          <w:b/>
        </w:rPr>
        <w:t xml:space="preserve">Funding Limitations:</w:t>
      </w:r>
      <w:r>
        <w:t xml:space="preserve"> </w:t>
      </w:r>
      <w:r>
        <w:t xml:space="preserve">Securing resources for curriculum development and teacher training in an era of fiscal austerity and competing educational demands.</w:t>
      </w:r>
    </w:p>
    <w:p>
      <w:pPr>
        <w:pStyle w:val="FirstParagraph"/>
      </w:pPr>
      <w:r>
        <w:t xml:space="preserve">In response to these challenges,</w:t>
      </w:r>
      <w:r>
        <w:t xml:space="preserve"> </w:t>
      </w:r>
      <w:r>
        <w:rPr>
          <w:bCs/>
          <w:b/>
        </w:rPr>
        <w:t xml:space="preserve">Curriculum Developers</w:t>
      </w:r>
      <w:r>
        <w:t xml:space="preserve"> </w:t>
      </w:r>
      <w:r>
        <w:t xml:space="preserve">in Montreal have pioneered initiatives such as the</w:t>
      </w:r>
      <w:r>
        <w:t xml:space="preserve"> </w:t>
      </w:r>
      <w:r>
        <w:rPr>
          <w:iCs/>
          <w:i/>
        </w:rPr>
        <w:t xml:space="preserve">Montreal Multicultural Education Project (MMEP)</w:t>
      </w:r>
      <w:r>
        <w:t xml:space="preserve">, which integrates Indigenous perspectives into mainstream curricula, and the</w:t>
      </w:r>
      <w:r>
        <w:t xml:space="preserve"> </w:t>
      </w:r>
      <w:r>
        <w:rPr>
          <w:iCs/>
          <w:i/>
        </w:rPr>
        <w:t xml:space="preserve">Digital Learning for All Initiative</w:t>
      </w:r>
      <w:r>
        <w:t xml:space="preserve">, which provides free access to open educational resources (OER) for public schools.</w:t>
      </w:r>
    </w:p>
    <w:bookmarkEnd w:id="22"/>
    <w:bookmarkStart w:id="23" w:name="Xa359f39c66d07a18437a3438ab055ab83582217"/>
    <w:p>
      <w:pPr>
        <w:pStyle w:val="Heading2"/>
      </w:pPr>
      <w:r>
        <w:t xml:space="preserve">Curriculum Developers and Professional Development</w:t>
      </w:r>
    </w:p>
    <w:p>
      <w:pPr>
        <w:pStyle w:val="FirstParagraph"/>
      </w:pPr>
      <w:r>
        <w:t xml:space="preserve">Given the evolving nature of education in</w:t>
      </w:r>
      <w:r>
        <w:t xml:space="preserve"> </w:t>
      </w:r>
      <w:r>
        <w:rPr>
          <w:bCs/>
          <w:b/>
        </w:rPr>
        <w:t xml:space="preserve">Canada Montreal</w:t>
      </w:r>
      <w:r>
        <w:t xml:space="preserve">, continuous professional development is essential for</w:t>
      </w:r>
      <w:r>
        <w:t xml:space="preserve"> </w:t>
      </w:r>
      <w:r>
        <w:rPr>
          <w:bCs/>
          <w:b/>
        </w:rPr>
        <w:t xml:space="preserve">Curriculum Developers</w:t>
      </w:r>
      <w:r>
        <w:t xml:space="preserve">. Institutions such as the</w:t>
      </w:r>
      <w:r>
        <w:t xml:space="preserve"> </w:t>
      </w:r>
      <w:r>
        <w:rPr>
          <w:iCs/>
          <w:i/>
        </w:rPr>
        <w:t xml:space="preserve">Montreal Institute for Education Research (MIER)</w:t>
      </w:r>
      <w:r>
        <w:t xml:space="preserve"> </w:t>
      </w:r>
      <w:r>
        <w:t xml:space="preserve">and the</w:t>
      </w:r>
      <w:r>
        <w:t xml:space="preserve"> </w:t>
      </w:r>
      <w:r>
        <w:rPr>
          <w:iCs/>
          <w:i/>
        </w:rPr>
        <w:t xml:space="preserve">Centre de formation et de perfectionnement des enseignants (CFPE)</w:t>
      </w:r>
      <w:r>
        <w:t xml:space="preserve"> </w:t>
      </w:r>
      <w:r>
        <w:t xml:space="preserve">offer workshops, seminars, and certification programs focused on curriculum design, inclusive education, and emerging technologies. These opportunities enable</w:t>
      </w:r>
      <w:r>
        <w:t xml:space="preserve"> </w:t>
      </w:r>
      <w:r>
        <w:rPr>
          <w:bCs/>
          <w:b/>
        </w:rPr>
        <w:t xml:space="preserve">Curriculum Developers</w:t>
      </w:r>
      <w:r>
        <w:t xml:space="preserve"> </w:t>
      </w:r>
      <w:r>
        <w:t xml:space="preserve">to stay abreast of global trends while tailoring solutions to the local context.</w:t>
      </w:r>
    </w:p>
    <w:p>
      <w:pPr>
        <w:pStyle w:val="BodyText"/>
      </w:pPr>
      <w:r>
        <w:t xml:space="preserve">Moreover, professional networks such as the</w:t>
      </w:r>
      <w:r>
        <w:t xml:space="preserve"> </w:t>
      </w:r>
      <w:r>
        <w:rPr>
          <w:iCs/>
          <w:i/>
        </w:rPr>
        <w:t xml:space="preserve">Québec Association of Curriculum Developers (AQCD)</w:t>
      </w:r>
      <w:r>
        <w:t xml:space="preserve"> </w:t>
      </w:r>
      <w:r>
        <w:t xml:space="preserve">facilitate collaboration and knowledge-sharing among practitioners in Montreal and beyond. This collective effort ensures that curricula remain dynamic, responsive to societal changes, and aligned with the United Nations Sustainable Development Goals (SDGs), particularly Goal 4: Quality Education.</w:t>
      </w:r>
    </w:p>
    <w:bookmarkEnd w:id="23"/>
    <w:bookmarkStart w:id="24" w:name="X39790feb83d8d58727f2473bcaab4e42074570d"/>
    <w:p>
      <w:pPr>
        <w:pStyle w:val="Heading2"/>
      </w:pPr>
      <w:r>
        <w:t xml:space="preserve">Conclusion: The Future of Curriculum Development in Montreal</w:t>
      </w:r>
    </w:p>
    <w:p>
      <w:pPr>
        <w:pStyle w:val="FirstParagraph"/>
      </w:pPr>
      <w:r>
        <w:t xml:space="preserve">In conclusion,</w:t>
      </w:r>
      <w:r>
        <w:t xml:space="preserve"> </w:t>
      </w:r>
      <w:r>
        <w:rPr>
          <w:bCs/>
          <w:b/>
        </w:rPr>
        <w:t xml:space="preserve">Curriculum Developers</w:t>
      </w:r>
      <w:r>
        <w:t xml:space="preserve"> </w:t>
      </w:r>
      <w:r>
        <w:t xml:space="preserve">are instrumental in shaping the educational future of</w:t>
      </w:r>
      <w:r>
        <w:t xml:space="preserve"> </w:t>
      </w:r>
      <w:r>
        <w:rPr>
          <w:bCs/>
          <w:b/>
        </w:rPr>
        <w:t xml:space="preserve">Canada Montreal</w:t>
      </w:r>
      <w:r>
        <w:t xml:space="preserve">. Their work bridges the gap between theory and practice, ensuring that curricula are both academically rigorous and socially transformative. As Montreal continues to evolve as a global city, the role of</w:t>
      </w:r>
      <w:r>
        <w:t xml:space="preserve"> </w:t>
      </w:r>
      <w:r>
        <w:rPr>
          <w:bCs/>
          <w:b/>
        </w:rPr>
        <w:t xml:space="preserve">Curriculum Developers</w:t>
      </w:r>
      <w:r>
        <w:t xml:space="preserve"> </w:t>
      </w:r>
      <w:r>
        <w:t xml:space="preserve">will become even more critical in fostering inclusive, equitable, and future-ready education systems. By embracing innovation, collaboration, and cultural sensitivity, these professionals will remain at the forefront of educational progress in</w:t>
      </w:r>
      <w:r>
        <w:t xml:space="preserve"> </w:t>
      </w:r>
      <w:r>
        <w:rPr>
          <w:bCs/>
          <w:b/>
        </w:rPr>
        <w:t xml:space="preserve">Canada Montreal</w:t>
      </w:r>
      <w:r>
        <w:t xml:space="preserve">.</w:t>
      </w:r>
    </w:p>
    <w:p>
      <w:pPr>
        <w:pStyle w:val="BodyText"/>
      </w:pPr>
      <w:r>
        <w:rPr>
          <w:iCs/>
          <w:i/>
        </w:rPr>
        <w:t xml:space="preserve">Keywords:</w:t>
      </w:r>
      <w:r>
        <w:t xml:space="preserve"> </w:t>
      </w:r>
      <w:r>
        <w:rPr>
          <w:bCs/>
          <w:b/>
        </w:rPr>
        <w:t xml:space="preserve">Curriculum Developer</w:t>
      </w:r>
      <w:r>
        <w:t xml:space="preserve">,</w:t>
      </w:r>
      <w:r>
        <w:t xml:space="preserve"> </w:t>
      </w:r>
      <w:r>
        <w:rPr>
          <w:bCs/>
          <w:b/>
        </w:rPr>
        <w:t xml:space="preserve">Canada Montreal</w:t>
      </w:r>
      <w:r>
        <w:t xml:space="preserve">, Inclusive Education, Multicultural Pedagogy, Educational Policy.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Canada Montreal</dc:title>
  <dc:creator/>
  <cp:keywords/>
  <dcterms:created xsi:type="dcterms:W3CDTF">2026-07-14T12:16:24Z</dcterms:created>
  <dcterms:modified xsi:type="dcterms:W3CDTF">2026-07-14T12:16:24Z</dcterms:modified>
</cp:coreProperties>
</file>

<file path=docProps/custom.xml><?xml version="1.0" encoding="utf-8"?>
<Properties xmlns="http://schemas.openxmlformats.org/officeDocument/2006/custom-properties" xmlns:vt="http://schemas.openxmlformats.org/officeDocument/2006/docPropsVTypes"/>
</file>