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723f410aa1d4e66d8470d61fd58224c7348718a"/>
    <w:p>
      <w:pPr>
        <w:pStyle w:val="Heading1"/>
      </w:pPr>
      <w:r>
        <w:t xml:space="preserve">Abstract Academic Document: The Role and Significance of a Curriculum Developer in Egypt, Alexandria</w:t>
      </w:r>
    </w:p>
    <w:p>
      <w:pPr>
        <w:pStyle w:val="FirstParagraph"/>
      </w:pPr>
      <w:r>
        <w:rPr>
          <w:bCs/>
          <w:b/>
        </w:rPr>
        <w:t xml:space="preserve">Abstract:</w:t>
      </w:r>
    </w:p>
    <w:p>
      <w:pPr>
        <w:pStyle w:val="BodyText"/>
      </w:pPr>
      <w:r>
        <w:t xml:space="preserve">The role of a Curriculum Developer has gained increasing importance in the context of educational reform and innovation, particularly within dynamic regions like Alexandria, Egypt. As one of the most historically and culturally significant cities in the Mediterranean region, Alexandria serves as a pivotal hub for academic institutions, research centers, and international collaborations. This document explores the critical responsibilities of a Curriculum Developer within this unique socio-educational landscape. It examines how such professionals contribute to shaping pedagogical frameworks that align with national educational standards while addressing local challenges and opportunities in Alexandria. The abstract further highlights the interplay between global educational trends, Egypt’s national priorities, and the specific needs of Alexandria’s diverse student population.</w:t>
      </w:r>
    </w:p>
    <w:bookmarkStart w:id="20" w:name="X21e55286c6637509e53a447fd864061cfe4d14c"/>
    <w:p>
      <w:pPr>
        <w:pStyle w:val="Heading2"/>
      </w:pPr>
      <w:r>
        <w:t xml:space="preserve">Contextualizing Curriculum Development in Egypt</w:t>
      </w:r>
    </w:p>
    <w:p>
      <w:pPr>
        <w:pStyle w:val="FirstParagraph"/>
      </w:pPr>
      <w:r>
        <w:t xml:space="preserve">Egypt has long been a cradle of knowledge, with its education system rooted in a tradition of academic excellence. However, rapid socio-economic changes, technological advancements, and the need for global competitiveness have necessitated continuous curriculum updates. In this context, the role of a Curriculum Developer is not merely administrative but deeply strategic. A Curriculum Developer in Egypt must navigate between adhering to national educational policies—such as those outlined by the Egyptian Ministry of Education—and tailoring curricula to meet local needs, including regional disparities in infrastructure, cultural diversity, and emerging economic demands.</w:t>
      </w:r>
    </w:p>
    <w:p>
      <w:pPr>
        <w:pStyle w:val="BodyText"/>
      </w:pPr>
      <w:r>
        <w:t xml:space="preserve">Alexandria, as a city with a rich history of intellectual exchange dating back to the Library of Alexandria, presents unique challenges and opportunities for curriculum development. The city’s proximity to the Mediterranean Sea and its role as a major port have historically attracted diverse populations. Today, Alexandria is home to prestigious institutions like Ain Shams University and the American University in Cairo (AUC), which contribute to a dynamic academic environment. This diversity necessitates a curriculum that is inclusive, culturally sensitive, and adaptable to both local traditions and international standards.</w:t>
      </w:r>
    </w:p>
    <w:bookmarkEnd w:id="20"/>
    <w:bookmarkStart w:id="21" w:name="Xadbf970bb8f39bdcd6b768e26735804887fbd41"/>
    <w:p>
      <w:pPr>
        <w:pStyle w:val="Heading2"/>
      </w:pPr>
      <w:r>
        <w:t xml:space="preserve">The Role of a Curriculum Developer in Alexandria</w:t>
      </w:r>
    </w:p>
    <w:p>
      <w:pPr>
        <w:pStyle w:val="FirstParagraph"/>
      </w:pPr>
      <w:r>
        <w:t xml:space="preserve">A Curriculum Developer in Alexandria must act as a bridge between theory and practice. Their primary responsibilities include designing educational content, aligning it with national competencies, and ensuring that it reflects the needs of students from varied backgrounds. This involves collaborating with educators, policymakers, and industry stakeholders to ensure curricula remain relevant in a rapidly evolving world.</w:t>
      </w:r>
    </w:p>
    <w:p>
      <w:pPr>
        <w:pStyle w:val="BodyText"/>
      </w:pPr>
      <w:r>
        <w:t xml:space="preserve">Key tasks for a Curriculum Developer in this region may include:</w:t>
      </w:r>
    </w:p>
    <w:p>
      <w:pPr>
        <w:numPr>
          <w:ilvl w:val="0"/>
          <w:numId w:val="1001"/>
        </w:numPr>
        <w:pStyle w:val="Compact"/>
      </w:pPr>
      <w:r>
        <w:rPr>
          <w:bCs/>
          <w:b/>
        </w:rPr>
        <w:t xml:space="preserve">Designing interdisciplinary curricula</w:t>
      </w:r>
      <w:r>
        <w:t xml:space="preserve">: Integrating STEM (Science, Technology, Engineering, and Mathematics) with arts and humanities to foster holistic development.</w:t>
      </w:r>
    </w:p>
    <w:p>
      <w:pPr>
        <w:numPr>
          <w:ilvl w:val="0"/>
          <w:numId w:val="1001"/>
        </w:numPr>
        <w:pStyle w:val="Compact"/>
      </w:pPr>
      <w:r>
        <w:rPr>
          <w:bCs/>
          <w:b/>
        </w:rPr>
        <w:t xml:space="preserve">Incorporating technology</w:t>
      </w:r>
      <w:r>
        <w:t xml:space="preserve">: Leveraging digital tools such as e-learning platforms and virtual classrooms to enhance accessibility for students in remote areas of Alexandria.</w:t>
      </w:r>
    </w:p>
    <w:p>
      <w:pPr>
        <w:numPr>
          <w:ilvl w:val="0"/>
          <w:numId w:val="1001"/>
        </w:numPr>
        <w:pStyle w:val="Compact"/>
      </w:pPr>
      <w:r>
        <w:rPr>
          <w:bCs/>
          <w:b/>
        </w:rPr>
        <w:t xml:space="preserve">Addressing cultural relevance</w:t>
      </w:r>
      <w:r>
        <w:t xml:space="preserve">: Ensuring that curricula reflect Egypt’s heritage while promoting critical thinking and global citizenship.</w:t>
      </w:r>
    </w:p>
    <w:p>
      <w:pPr>
        <w:pStyle w:val="FirstParagraph"/>
      </w:pPr>
      <w:r>
        <w:t xml:space="preserve">Alexandria’s unique position as a crossroads of Eastern and Western cultures also demands that Curriculum Developers prioritize multilingual education and intercultural competencies. This is particularly crucial in secondary education, where students may pursue higher studies or careers in multinational corporations operating in Alexandria.</w:t>
      </w:r>
    </w:p>
    <w:bookmarkEnd w:id="21"/>
    <w:bookmarkStart w:id="22" w:name="X5a24903855547d627a7f3880712785bd2c620f8"/>
    <w:p>
      <w:pPr>
        <w:pStyle w:val="Heading2"/>
      </w:pPr>
      <w:r>
        <w:t xml:space="preserve">Challenges Faced by Curriculum Developers in Egypt, Alexandria</w:t>
      </w:r>
    </w:p>
    <w:p>
      <w:pPr>
        <w:pStyle w:val="FirstParagraph"/>
      </w:pPr>
      <w:r>
        <w:t xml:space="preserve">Despite the opportunities for innovation, Curriculum Developers in Alexandria face several challenges. These include:</w:t>
      </w:r>
    </w:p>
    <w:p>
      <w:pPr>
        <w:numPr>
          <w:ilvl w:val="0"/>
          <w:numId w:val="1002"/>
        </w:numPr>
        <w:pStyle w:val="Compact"/>
      </w:pPr>
      <w:r>
        <w:rPr>
          <w:bCs/>
          <w:b/>
        </w:rPr>
        <w:t xml:space="preserve">Resource Constraints</w:t>
      </w:r>
      <w:r>
        <w:t xml:space="preserve">: Public educational institutions often lack funding for modern teaching materials and training programs.</w:t>
      </w:r>
    </w:p>
    <w:p>
      <w:pPr>
        <w:numPr>
          <w:ilvl w:val="0"/>
          <w:numId w:val="1002"/>
        </w:numPr>
        <w:pStyle w:val="Compact"/>
      </w:pPr>
      <w:r>
        <w:rPr>
          <w:bCs/>
          <w:b/>
        </w:rPr>
        <w:t xml:space="preserve">Resistance to Change</w:t>
      </w:r>
      <w:r>
        <w:t xml:space="preserve">: Traditional pedagogical approaches may be entrenched, requiring significant effort to adopt newer methods.</w:t>
      </w:r>
    </w:p>
    <w:p>
      <w:pPr>
        <w:numPr>
          <w:ilvl w:val="0"/>
          <w:numId w:val="1002"/>
        </w:numPr>
        <w:pStyle w:val="Compact"/>
      </w:pPr>
      <w:r>
        <w:rPr>
          <w:bCs/>
          <w:b/>
        </w:rPr>
        <w:t xml:space="preserve">Cultural Sensitivity</w:t>
      </w:r>
      <w:r>
        <w:t xml:space="preserve">: Balancing local traditions with international standards without alienating students or families.</w:t>
      </w:r>
    </w:p>
    <w:p>
      <w:pPr>
        <w:pStyle w:val="FirstParagraph"/>
      </w:pPr>
      <w:r>
        <w:t xml:space="preserve">Moreover, the rapid pace of technological advancement requires Curriculum Developers to continuously upskill themselves in areas such as AI integration, data analytics for educational outcomes, and adaptive learning technologies. This is especially vital in Alexandria, where private and public sectors coexist with varying levels of digital infrastructure.</w:t>
      </w:r>
    </w:p>
    <w:bookmarkEnd w:id="22"/>
    <w:bookmarkStart w:id="23" w:name="Xca52934a617223d5052c3cdbdd650495d20dc08"/>
    <w:p>
      <w:pPr>
        <w:pStyle w:val="Heading2"/>
      </w:pPr>
      <w:r>
        <w:t xml:space="preserve">Opportunities for Curriculum Development in Alexandria</w:t>
      </w:r>
    </w:p>
    <w:p>
      <w:pPr>
        <w:pStyle w:val="FirstParagraph"/>
      </w:pPr>
      <w:r>
        <w:t xml:space="preserve">Alexandria’s strategic location and robust academic institutions provide a fertile ground for curriculum innovation. Partnerships between local universities, international organizations (e.g., UNESCO), and private companies can facilitate the development of vocational training programs aligned with Egypt’s Vision 2030 goals. For instance, curricula could focus on renewable energy technologies, maritime sciences, or digital entrepreneurship—sectors where Alexandria has a growing presence.</w:t>
      </w:r>
    </w:p>
    <w:p>
      <w:pPr>
        <w:pStyle w:val="BodyText"/>
      </w:pPr>
      <w:r>
        <w:t xml:space="preserve">Additionally, the city’s young population offers an opportunity to design flexible learning pathways that cater to both academic and vocational aspirations. A Curriculum Developer in Alexandria must also consider the role of community engagement, ensuring that curricula are co-created with input from parents, students, and local leaders.</w:t>
      </w:r>
    </w:p>
    <w:bookmarkEnd w:id="23"/>
    <w:bookmarkStart w:id="24" w:name="X793f34fe04069571c725eeca8e9755b5186d7e9"/>
    <w:p>
      <w:pPr>
        <w:pStyle w:val="Heading2"/>
      </w:pPr>
      <w:r>
        <w:t xml:space="preserve">Recommendations for Effective Curriculum Development</w:t>
      </w:r>
    </w:p>
    <w:p>
      <w:pPr>
        <w:pStyle w:val="FirstParagraph"/>
      </w:pPr>
      <w:r>
        <w:t xml:space="preserve">To maximize the impact of curriculum design in Alexandria, several recommendations are proposed:</w:t>
      </w:r>
    </w:p>
    <w:p>
      <w:pPr>
        <w:numPr>
          <w:ilvl w:val="0"/>
          <w:numId w:val="1003"/>
        </w:numPr>
        <w:pStyle w:val="Compact"/>
      </w:pPr>
      <w:r>
        <w:rPr>
          <w:bCs/>
          <w:b/>
        </w:rPr>
        <w:t xml:space="preserve">Invest in Professional Development</w:t>
      </w:r>
      <w:r>
        <w:t xml:space="preserve">: Provide ongoing training for Curriculum Developers to stay updated on pedagogical research and global educational trends.</w:t>
      </w:r>
    </w:p>
    <w:p>
      <w:pPr>
        <w:numPr>
          <w:ilvl w:val="0"/>
          <w:numId w:val="1003"/>
        </w:numPr>
        <w:pStyle w:val="Compact"/>
      </w:pPr>
      <w:r>
        <w:rPr>
          <w:bCs/>
          <w:b/>
        </w:rPr>
        <w:t xml:space="preserve">Foster Collaboration</w:t>
      </w:r>
      <w:r>
        <w:t xml:space="preserve">: Encourage partnerships between schools, universities, and industries to align curricula with real-world skills.</w:t>
      </w:r>
    </w:p>
    <w:p>
      <w:pPr>
        <w:numPr>
          <w:ilvl w:val="0"/>
          <w:numId w:val="1003"/>
        </w:numPr>
        <w:pStyle w:val="Compact"/>
      </w:pPr>
      <w:r>
        <w:rPr>
          <w:bCs/>
          <w:b/>
        </w:rPr>
        <w:t xml:space="preserve">Prioritize Inclusivity</w:t>
      </w:r>
      <w:r>
        <w:t xml:space="preserve">: Develop curricula that address the needs of students from different socioeconomic backgrounds and abilities.</w:t>
      </w:r>
    </w:p>
    <w:p>
      <w:pPr>
        <w:pStyle w:val="FirstParagraph"/>
      </w:pPr>
      <w:r>
        <w:t xml:space="preserve">Furthermore, leveraging Egypt’s digital transformation initiatives—such as the National Digital Transformation Strategy—can enable Curriculum Developers to create interactive and accessible learning materials for Alexandria’s diverse student population.</w:t>
      </w:r>
    </w:p>
    <w:bookmarkEnd w:id="24"/>
    <w:bookmarkStart w:id="25" w:name="conclusion"/>
    <w:p>
      <w:pPr>
        <w:pStyle w:val="Heading2"/>
      </w:pPr>
      <w:r>
        <w:t xml:space="preserve">Conclusion</w:t>
      </w:r>
    </w:p>
    <w:p>
      <w:pPr>
        <w:pStyle w:val="FirstParagraph"/>
      </w:pPr>
      <w:r>
        <w:t xml:space="preserve">In conclusion, the role of a Curriculum Developer in Alexandria, Egypt, is multifaceted and critical to the city’s educational future. As an academic hub with historical significance and contemporary challenges, Alexandria requires innovative curricula that reflect both national priorities and local realities. By addressing resource constraints, fostering collaboration, and embracing technological advancements, Curriculum Developers can ensure that Alexandria remains a beacon of educational excellence in Egypt. This document underscores the need for a dedicated focus on curriculum development as a cornerstone of Egypt’s broader efforts to modernize its education system and empower its youth.</w:t>
      </w:r>
    </w:p>
    <w:p>
      <w:pPr>
        <w:pStyle w:val="BodyText"/>
      </w:pPr>
      <w:r>
        <w:rPr>
          <w:bCs/>
          <w:b/>
        </w:rPr>
        <w:t xml:space="preserve">Keywords:</w:t>
      </w:r>
      <w:r>
        <w:t xml:space="preserve"> </w:t>
      </w:r>
      <w:r>
        <w:t xml:space="preserve">Abstract academic, Curriculum Developer, Egypt Alexandria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Egypt Alexandria</dc:title>
  <dc:creator/>
  <dc:language>en</dc:language>
  <cp:keywords/>
  <dcterms:created xsi:type="dcterms:W3CDTF">2026-07-17T15:01:19Z</dcterms:created>
  <dcterms:modified xsi:type="dcterms:W3CDTF">2026-07-17T15:01:19Z</dcterms:modified>
</cp:coreProperties>
</file>

<file path=docProps/custom.xml><?xml version="1.0" encoding="utf-8"?>
<Properties xmlns="http://schemas.openxmlformats.org/officeDocument/2006/custom-properties" xmlns:vt="http://schemas.openxmlformats.org/officeDocument/2006/docPropsVTypes"/>
</file>