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e7fec4fcda8b716cd72905ec10fd6b2653ca387"/>
    <w:p>
      <w:pPr>
        <w:pStyle w:val="Heading2"/>
      </w:pPr>
      <w:r>
        <w:t xml:space="preserve">Abstract Academic Document: The Role and Impact of Curriculum Developers in Ethiopia's Addis Ababa</w:t>
      </w:r>
    </w:p>
    <w:p>
      <w:pPr>
        <w:pStyle w:val="FirstParagraph"/>
      </w:pPr>
      <w:r>
        <w:rPr>
          <w:bCs/>
          <w:b/>
        </w:rPr>
        <w:t xml:space="preserve">Abstract:</w:t>
      </w:r>
    </w:p>
    <w:p>
      <w:pPr>
        <w:pStyle w:val="BodyText"/>
      </w:pPr>
      <w:r>
        <w:t xml:space="preserve">In the context of Ethiopia’s capital, Addis Ababa, the role of a</w:t>
      </w:r>
      <w:r>
        <w:t xml:space="preserve"> </w:t>
      </w:r>
      <w:r>
        <w:rPr>
          <w:iCs/>
          <w:i/>
        </w:rPr>
        <w:t xml:space="preserve">Curriculum Developer</w:t>
      </w:r>
      <w:r>
        <w:t xml:space="preserve"> </w:t>
      </w:r>
      <w:r>
        <w:t xml:space="preserve">has emerged as a pivotal force in shaping national educational standards and addressing systemic challenges within the country’s education sector. This academic document explores the multifaceted responsibilities of</w:t>
      </w:r>
      <w:r>
        <w:t xml:space="preserve"> </w:t>
      </w:r>
      <w:r>
        <w:rPr>
          <w:iCs/>
          <w:i/>
        </w:rPr>
        <w:t xml:space="preserve">Curriculum Developers</w:t>
      </w:r>
      <w:r>
        <w:t xml:space="preserve">, their strategic significance in aligning curricula with Ethiopia’s socio-economic goals, and their unique contributions to educational reform in Addis Ababa. As a hub for higher education, research institutions, and policy-making bodies, Addis Ababa presents both opportunities and challenges for</w:t>
      </w:r>
      <w:r>
        <w:t xml:space="preserve"> </w:t>
      </w:r>
      <w:r>
        <w:rPr>
          <w:iCs/>
          <w:i/>
        </w:rPr>
        <w:t xml:space="preserve">Curriculum Developers</w:t>
      </w:r>
      <w:r>
        <w:t xml:space="preserve"> </w:t>
      </w:r>
      <w:r>
        <w:t xml:space="preserve">striving to modernize pedagogical frameworks while respecting cultural and linguistic diversity.</w:t>
      </w:r>
    </w:p>
    <w:p>
      <w:pPr>
        <w:pStyle w:val="BodyText"/>
      </w:pPr>
      <w:r>
        <w:t xml:space="preserve">The document begins by defining the role of a</w:t>
      </w:r>
      <w:r>
        <w:t xml:space="preserve"> </w:t>
      </w:r>
      <w:r>
        <w:rPr>
          <w:iCs/>
          <w:i/>
        </w:rPr>
        <w:t xml:space="preserve">Curriculum Developer</w:t>
      </w:r>
      <w:r>
        <w:t xml:space="preserve">, emphasizing their dual function as educators, researchers, and policy advisors. In Ethiopia’s educational landscape—marked by rapid urbanization, demographic shifts, and a growing demand for quality education—</w:t>
      </w:r>
      <w:r>
        <w:rPr>
          <w:iCs/>
          <w:i/>
        </w:rPr>
        <w:t xml:space="preserve">Curriculum Developers</w:t>
      </w:r>
      <w:r>
        <w:t xml:space="preserve"> </w:t>
      </w:r>
      <w:r>
        <w:t xml:space="preserve">play a critical role in designing curricula that balance global best practices with locally relevant content. Their work is particularly vital in Addis Ababa, where the confluence of traditional and modern educational philosophies necessitates innovative approaches to teaching and learning.</w:t>
      </w:r>
    </w:p>
    <w:p>
      <w:pPr>
        <w:pStyle w:val="BodyText"/>
      </w:pPr>
      <w:r>
        <w:rPr>
          <w:bCs/>
          <w:b/>
        </w:rPr>
        <w:t xml:space="preserve">The Role of Curriculum Developers: A Framework for Educational Transformation</w:t>
      </w:r>
    </w:p>
    <w:p>
      <w:pPr>
        <w:pStyle w:val="BodyText"/>
      </w:pPr>
      <w:r>
        <w:rPr>
          <w:iCs/>
          <w:i/>
        </w:rPr>
        <w:t xml:space="preserve">Curriculum Developers</w:t>
      </w:r>
      <w:r>
        <w:t xml:space="preserve"> </w:t>
      </w:r>
      <w:r>
        <w:t xml:space="preserve">are responsible for creating, implementing, and evaluating educational programs that meet national standards while addressing the unique needs of diverse student populations. In Ethiopia Addis Ababa, where the Ministry of Education collaborates with universities and non-governmental organizations (NGOs),</w:t>
      </w:r>
      <w:r>
        <w:t xml:space="preserve"> </w:t>
      </w:r>
      <w:r>
        <w:rPr>
          <w:iCs/>
          <w:i/>
        </w:rPr>
        <w:t xml:space="preserve">Curriculum Developers</w:t>
      </w:r>
      <w:r>
        <w:t xml:space="preserve"> </w:t>
      </w:r>
      <w:r>
        <w:t xml:space="preserve">act as intermediaries between policy frameworks and classroom realities. Their responsibilities include:</w:t>
      </w:r>
    </w:p>
    <w:p>
      <w:pPr>
        <w:numPr>
          <w:ilvl w:val="0"/>
          <w:numId w:val="1001"/>
        </w:numPr>
        <w:pStyle w:val="Compact"/>
      </w:pPr>
      <w:r>
        <w:rPr>
          <w:bCs/>
          <w:b/>
        </w:rPr>
        <w:t xml:space="preserve">Curriculum Design:</w:t>
      </w:r>
      <w:r>
        <w:t xml:space="preserve"> </w:t>
      </w:r>
      <w:r>
        <w:t xml:space="preserve">Developing learning outcomes, instructional materials, and assessment strategies aligned with Ethiopia’s National Curriculum Framework.</w:t>
      </w:r>
    </w:p>
    <w:p>
      <w:pPr>
        <w:numPr>
          <w:ilvl w:val="0"/>
          <w:numId w:val="1001"/>
        </w:numPr>
        <w:pStyle w:val="Compact"/>
      </w:pPr>
      <w:r>
        <w:rPr>
          <w:bCs/>
          <w:b/>
        </w:rPr>
        <w:t xml:space="preserve">Cultural Relevance:</w:t>
      </w:r>
      <w:r>
        <w:t xml:space="preserve"> </w:t>
      </w:r>
      <w:r>
        <w:t xml:space="preserve">Ensuring curricula reflect Ethiopia’s linguistic diversity (e.g., Amharic and regional languages) and incorporate indigenous knowledge systems.</w:t>
      </w:r>
    </w:p>
    <w:p>
      <w:pPr>
        <w:numPr>
          <w:ilvl w:val="0"/>
          <w:numId w:val="1001"/>
        </w:numPr>
        <w:pStyle w:val="Compact"/>
      </w:pPr>
      <w:r>
        <w:rPr>
          <w:bCs/>
          <w:b/>
        </w:rPr>
        <w:t xml:space="preserve">Tech Integration:</w:t>
      </w:r>
      <w:r>
        <w:t xml:space="preserve"> </w:t>
      </w:r>
      <w:r>
        <w:t xml:space="preserve">Promoting the use of digital tools and open educational resources (OERs) to bridge the gap between urban centers like Addis Ababa and rural regions with limited infrastructure.</w:t>
      </w:r>
    </w:p>
    <w:p>
      <w:pPr>
        <w:numPr>
          <w:ilvl w:val="0"/>
          <w:numId w:val="1001"/>
        </w:numPr>
        <w:pStyle w:val="Compact"/>
      </w:pPr>
      <w:r>
        <w:rPr>
          <w:bCs/>
          <w:b/>
        </w:rPr>
        <w:t xml:space="preserve">Professional Development:</w:t>
      </w:r>
      <w:r>
        <w:t xml:space="preserve"> </w:t>
      </w:r>
      <w:r>
        <w:t xml:space="preserve">Training educators on pedagogical innovations, such as active learning techniques and inclusive education practices.</w:t>
      </w:r>
    </w:p>
    <w:p>
      <w:pPr>
        <w:pStyle w:val="FirstParagraph"/>
      </w:pPr>
      <w:r>
        <w:t xml:space="preserve">The work of</w:t>
      </w:r>
      <w:r>
        <w:t xml:space="preserve"> </w:t>
      </w:r>
      <w:r>
        <w:rPr>
          <w:iCs/>
          <w:i/>
        </w:rPr>
        <w:t xml:space="preserve">Curriculum Developers</w:t>
      </w:r>
      <w:r>
        <w:t xml:space="preserve"> </w:t>
      </w:r>
      <w:r>
        <w:t xml:space="preserve">is further complicated by Ethiopia’s socio-economic dynamics. For instance, Addis Ababa’s population growth has increased the demand for secondary and tertiary education, requiring curricula that prepare students for both local employment markets and international opportunities.</w:t>
      </w:r>
      <w:r>
        <w:t xml:space="preserve"> </w:t>
      </w:r>
      <w:r>
        <w:rPr>
          <w:iCs/>
          <w:i/>
        </w:rPr>
        <w:t xml:space="preserve">Curriculum Developers</w:t>
      </w:r>
      <w:r>
        <w:t xml:space="preserve"> </w:t>
      </w:r>
      <w:r>
        <w:t xml:space="preserve">must also navigate political influences on education policy, ensuring that reforms remain equitable and accessible to marginalized communities.</w:t>
      </w:r>
    </w:p>
    <w:p>
      <w:pPr>
        <w:pStyle w:val="BodyText"/>
      </w:pPr>
      <w:r>
        <w:rPr>
          <w:bCs/>
          <w:b/>
        </w:rPr>
        <w:t xml:space="preserve">Challenges in Addis Ababa: A Case Study of Ethiopia’s Capital</w:t>
      </w:r>
    </w:p>
    <w:p>
      <w:pPr>
        <w:pStyle w:val="BodyText"/>
      </w:pPr>
      <w:r>
        <w:t xml:space="preserve">Addis Ababa, while a center for academic excellence in Ethiopia, faces several challenges that test the effectiveness of</w:t>
      </w:r>
      <w:r>
        <w:t xml:space="preserve"> </w:t>
      </w:r>
      <w:r>
        <w:rPr>
          <w:iCs/>
          <w:i/>
        </w:rPr>
        <w:t xml:space="preserve">Curriculum Developers</w:t>
      </w:r>
      <w:r>
        <w:t xml:space="preserve">. These include:</w:t>
      </w:r>
    </w:p>
    <w:p>
      <w:pPr>
        <w:numPr>
          <w:ilvl w:val="0"/>
          <w:numId w:val="1002"/>
        </w:numPr>
        <w:pStyle w:val="Compact"/>
      </w:pPr>
      <w:r>
        <w:rPr>
          <w:bCs/>
          <w:b/>
        </w:rPr>
        <w:t xml:space="preserve">Resource Limitations:</w:t>
      </w:r>
      <w:r>
        <w:t xml:space="preserve"> </w:t>
      </w:r>
      <w:r>
        <w:t xml:space="preserve">Despite being a metropolitan area, many schools in Addis Ababa struggle with inadequate funding for textbooks, technology, and teacher training. This forces</w:t>
      </w:r>
      <w:r>
        <w:t xml:space="preserve"> </w:t>
      </w:r>
      <w:r>
        <w:rPr>
          <w:iCs/>
          <w:i/>
        </w:rPr>
        <w:t xml:space="preserve">Curriculum Developers</w:t>
      </w:r>
      <w:r>
        <w:t xml:space="preserve"> </w:t>
      </w:r>
      <w:r>
        <w:t xml:space="preserve">to prioritize cost-effective solutions without compromising quality.</w:t>
      </w:r>
    </w:p>
    <w:p>
      <w:pPr>
        <w:numPr>
          <w:ilvl w:val="0"/>
          <w:numId w:val="1002"/>
        </w:numPr>
        <w:pStyle w:val="Compact"/>
      </w:pPr>
      <w:r>
        <w:rPr>
          <w:bCs/>
          <w:b/>
        </w:rPr>
        <w:t xml:space="preserve">Cultural Resistance:</w:t>
      </w:r>
      <w:r>
        <w:t xml:space="preserve"> </w:t>
      </w:r>
      <w:r>
        <w:t xml:space="preserve">Traditional pedagogical methods often dominate classrooms due to a lack of awareness about modern teaching strategies.</w:t>
      </w:r>
      <w:r>
        <w:t xml:space="preserve"> </w:t>
      </w:r>
      <w:r>
        <w:rPr>
          <w:iCs/>
          <w:i/>
        </w:rPr>
        <w:t xml:space="preserve">Curriculum Developers</w:t>
      </w:r>
      <w:r>
        <w:t xml:space="preserve"> </w:t>
      </w:r>
      <w:r>
        <w:t xml:space="preserve">must engage in continuous advocacy and capacity-building to shift these paradigms.</w:t>
      </w:r>
    </w:p>
    <w:p>
      <w:pPr>
        <w:numPr>
          <w:ilvl w:val="0"/>
          <w:numId w:val="1002"/>
        </w:numPr>
        <w:pStyle w:val="Compact"/>
      </w:pPr>
      <w:r>
        <w:rPr>
          <w:bCs/>
          <w:b/>
        </w:rPr>
        <w:t xml:space="preserve">Diverse Student Needs:</w:t>
      </w:r>
      <w:r>
        <w:t xml:space="preserve"> </w:t>
      </w:r>
      <w:r>
        <w:t xml:space="preserve">Addis Ababa’s student population is culturally and economically heterogeneous, requiring curricula that address varying learning styles, aspirations, and challenges. For example, refugee students from neighboring regions may need tailored support to integrate into Ethiopian education systems.</w:t>
      </w:r>
    </w:p>
    <w:p>
      <w:pPr>
        <w:numPr>
          <w:ilvl w:val="0"/>
          <w:numId w:val="1002"/>
        </w:numPr>
        <w:pStyle w:val="Compact"/>
      </w:pPr>
      <w:r>
        <w:rPr>
          <w:bCs/>
          <w:b/>
        </w:rPr>
        <w:t xml:space="preserve">Policy Implementation Gaps:</w:t>
      </w:r>
      <w:r>
        <w:t xml:space="preserve"> </w:t>
      </w:r>
      <w:r>
        <w:t xml:space="preserve">While Ethiopia has made strides in educational reforms (e.g., the 2018 curriculum review), gaps remain in translating policies into actionable curricula.</w:t>
      </w:r>
      <w:r>
        <w:t xml:space="preserve"> </w:t>
      </w:r>
      <w:r>
        <w:rPr>
          <w:iCs/>
          <w:i/>
        </w:rPr>
        <w:t xml:space="preserve">Curriculum Developers</w:t>
      </w:r>
      <w:r>
        <w:t xml:space="preserve"> </w:t>
      </w:r>
      <w:r>
        <w:t xml:space="preserve">often serve as bridge-builders between policy and practice.</w:t>
      </w:r>
    </w:p>
    <w:p>
      <w:pPr>
        <w:pStyle w:val="FirstParagraph"/>
      </w:pPr>
      <w:r>
        <w:t xml:space="preserve">In response to these challenges,</w:t>
      </w:r>
      <w:r>
        <w:t xml:space="preserve"> </w:t>
      </w:r>
      <w:r>
        <w:rPr>
          <w:iCs/>
          <w:i/>
        </w:rPr>
        <w:t xml:space="preserve">Curriculum Developers</w:t>
      </w:r>
      <w:r>
        <w:t xml:space="preserve"> </w:t>
      </w:r>
      <w:r>
        <w:t xml:space="preserve">in Addis Ababa have initiated collaborative projects with local universities, such as Addis Ababa University and the Ethiopian Institute of Education. These partnerships have led to the development of pilot programs integrating vocational training with academic curricula—a critical step toward addressing youth unemployment in Ethiopia.</w:t>
      </w:r>
    </w:p>
    <w:p>
      <w:pPr>
        <w:pStyle w:val="BodyText"/>
      </w:pPr>
      <w:r>
        <w:rPr>
          <w:bCs/>
          <w:b/>
        </w:rPr>
        <w:t xml:space="preserve">Opportunities for Curriculum Innovation</w:t>
      </w:r>
    </w:p>
    <w:p>
      <w:pPr>
        <w:pStyle w:val="BodyText"/>
      </w:pPr>
      <w:r>
        <w:t xml:space="preserve">Despite these challenges, Addis Ababa offers unique opportunities for</w:t>
      </w:r>
      <w:r>
        <w:t xml:space="preserve"> </w:t>
      </w:r>
      <w:r>
        <w:rPr>
          <w:iCs/>
          <w:i/>
        </w:rPr>
        <w:t xml:space="preserve">Curriculum Developers</w:t>
      </w:r>
      <w:r>
        <w:t xml:space="preserve"> </w:t>
      </w:r>
      <w:r>
        <w:t xml:space="preserve">to drive systemic change. The city’s concentration of educational stakeholders, including international donors and NGOs like Save the Children and UNICEF, provides access to funding, research resources, and global expertise. Additionally, Ethiopia’s Vision 2030 development plan emphasizes education as a cornerstone for national progress, creating a favorable environment for</w:t>
      </w:r>
      <w:r>
        <w:t xml:space="preserve"> </w:t>
      </w:r>
      <w:r>
        <w:rPr>
          <w:iCs/>
          <w:i/>
        </w:rPr>
        <w:t xml:space="preserve">Curriculum Developers</w:t>
      </w:r>
      <w:r>
        <w:t xml:space="preserve"> </w:t>
      </w:r>
      <w:r>
        <w:t xml:space="preserve">to experiment with new pedagogical models.</w:t>
      </w:r>
    </w:p>
    <w:p>
      <w:pPr>
        <w:pStyle w:val="BodyText"/>
      </w:pPr>
      <w:r>
        <w:t xml:space="preserve">Key innovations include:</w:t>
      </w:r>
    </w:p>
    <w:p>
      <w:pPr>
        <w:numPr>
          <w:ilvl w:val="0"/>
          <w:numId w:val="1003"/>
        </w:numPr>
        <w:pStyle w:val="Compact"/>
      </w:pPr>
      <w:r>
        <w:rPr>
          <w:bCs/>
          <w:b/>
        </w:rPr>
        <w:t xml:space="preserve">Blended Learning Models:</w:t>
      </w:r>
      <w:r>
        <w:t xml:space="preserve"> </w:t>
      </w:r>
      <w:r>
        <w:t xml:space="preserve">Combining in-person instruction with digital platforms to expand access to quality education, particularly in underserved areas of Addis Ababa.</w:t>
      </w:r>
    </w:p>
    <w:p>
      <w:pPr>
        <w:numPr>
          <w:ilvl w:val="0"/>
          <w:numId w:val="1003"/>
        </w:numPr>
        <w:pStyle w:val="Compact"/>
      </w:pPr>
      <w:r>
        <w:rPr>
          <w:bCs/>
          <w:b/>
        </w:rPr>
        <w:t xml:space="preserve">Inclusive Curricula:</w:t>
      </w:r>
      <w:r>
        <w:t xml:space="preserve"> </w:t>
      </w:r>
      <w:r>
        <w:t xml:space="preserve">Incorporating gender equality and human rights education into core subjects, reflecting Ethiopia’s commitment to UN Sustainable Development Goals (SDGs).</w:t>
      </w:r>
    </w:p>
    <w:p>
      <w:pPr>
        <w:numPr>
          <w:ilvl w:val="0"/>
          <w:numId w:val="1003"/>
        </w:numPr>
        <w:pStyle w:val="Compact"/>
      </w:pPr>
      <w:r>
        <w:rPr>
          <w:bCs/>
          <w:b/>
        </w:rPr>
        <w:t xml:space="preserve">Community-Driven Approaches:</w:t>
      </w:r>
      <w:r>
        <w:t xml:space="preserve"> </w:t>
      </w:r>
      <w:r>
        <w:t xml:space="preserve">Engaging local communities in curriculum design to ensure relevance and sustainability. For example, a recent project in Addis Ababa involved parents and students in co-developing environmental education modules.</w:t>
      </w:r>
    </w:p>
    <w:p>
      <w:pPr>
        <w:pStyle w:val="FirstParagraph"/>
      </w:pPr>
      <w:r>
        <w:rPr>
          <w:bCs/>
          <w:b/>
        </w:rPr>
        <w:t xml:space="preserve">Recommendations for Strengthening Curriculum Development in Ethiopia Addis Ababa</w:t>
      </w:r>
    </w:p>
    <w:p>
      <w:pPr>
        <w:pStyle w:val="BodyText"/>
      </w:pPr>
      <w:r>
        <w:t xml:space="preserve">To enhance the impact of</w:t>
      </w:r>
      <w:r>
        <w:t xml:space="preserve"> </w:t>
      </w:r>
      <w:r>
        <w:rPr>
          <w:iCs/>
          <w:i/>
        </w:rPr>
        <w:t xml:space="preserve">Curriculum Developers</w:t>
      </w:r>
      <w:r>
        <w:t xml:space="preserve">, this document proposes the following strategies:</w:t>
      </w:r>
    </w:p>
    <w:p>
      <w:pPr>
        <w:numPr>
          <w:ilvl w:val="0"/>
          <w:numId w:val="1004"/>
        </w:numPr>
        <w:pStyle w:val="Compact"/>
      </w:pPr>
      <w:r>
        <w:rPr>
          <w:bCs/>
          <w:b/>
        </w:rPr>
        <w:t xml:space="preserve">Interdisciplinary Collaboration:</w:t>
      </w:r>
      <w:r>
        <w:t xml:space="preserve"> </w:t>
      </w:r>
      <w:r>
        <w:t xml:space="preserve">Encouraging partnerships between</w:t>
      </w:r>
      <w:r>
        <w:t xml:space="preserve"> </w:t>
      </w:r>
      <w:r>
        <w:rPr>
          <w:iCs/>
          <w:i/>
        </w:rPr>
        <w:t xml:space="preserve">Curriculum Developers</w:t>
      </w:r>
      <w:r>
        <w:t xml:space="preserve">, policymakers, and community leaders to ensure curricula reflect both national priorities and local needs.</w:t>
      </w:r>
    </w:p>
    <w:p>
      <w:pPr>
        <w:numPr>
          <w:ilvl w:val="0"/>
          <w:numId w:val="1004"/>
        </w:numPr>
        <w:pStyle w:val="Compact"/>
      </w:pPr>
      <w:r>
        <w:rPr>
          <w:bCs/>
          <w:b/>
        </w:rPr>
        <w:t xml:space="preserve">Capacity Building:</w:t>
      </w:r>
      <w:r>
        <w:t xml:space="preserve"> </w:t>
      </w:r>
      <w:r>
        <w:t xml:space="preserve">Investing in professional development programs for</w:t>
      </w:r>
      <w:r>
        <w:t xml:space="preserve"> </w:t>
      </w:r>
      <w:r>
        <w:rPr>
          <w:iCs/>
          <w:i/>
        </w:rPr>
        <w:t xml:space="preserve">Curriculum Developers</w:t>
      </w:r>
      <w:r>
        <w:t xml:space="preserve">, with a focus on emerging trends such as AI integration and competency-based education.</w:t>
      </w:r>
    </w:p>
    <w:p>
      <w:pPr>
        <w:numPr>
          <w:ilvl w:val="0"/>
          <w:numId w:val="1004"/>
        </w:numPr>
        <w:pStyle w:val="Compact"/>
      </w:pPr>
      <w:r>
        <w:rPr>
          <w:bCs/>
          <w:b/>
        </w:rPr>
        <w:t xml:space="preserve">Data-Driven Decision Making:</w:t>
      </w:r>
      <w:r>
        <w:t xml:space="preserve"> </w:t>
      </w:r>
      <w:r>
        <w:t xml:space="preserve">Utilizing educational data from Addis Ababa’s schools to inform curriculum adjustments, ensuring continuous improvement and accountability.</w:t>
      </w:r>
    </w:p>
    <w:p>
      <w:pPr>
        <w:numPr>
          <w:ilvl w:val="0"/>
          <w:numId w:val="1004"/>
        </w:numPr>
        <w:pStyle w:val="Compact"/>
      </w:pPr>
      <w:r>
        <w:rPr>
          <w:bCs/>
          <w:b/>
        </w:rPr>
        <w:t xml:space="preserve">Sustainable Funding:</w:t>
      </w:r>
      <w:r>
        <w:t xml:space="preserve"> </w:t>
      </w:r>
      <w:r>
        <w:t xml:space="preserve">Securing long-term financial support for curriculum innovation projects through public-private partnerships and international funding agencies.</w:t>
      </w:r>
    </w:p>
    <w:p>
      <w:pPr>
        <w:pStyle w:val="FirstParagraph"/>
      </w:pPr>
      <w:r>
        <w:rPr>
          <w:bCs/>
          <w:b/>
        </w:rPr>
        <w:t xml:space="preserve">Conclusion</w:t>
      </w:r>
    </w:p>
    <w:p>
      <w:pPr>
        <w:pStyle w:val="BodyText"/>
      </w:pPr>
      <w:r>
        <w:t xml:space="preserve">In conclusion, the role of a</w:t>
      </w:r>
      <w:r>
        <w:t xml:space="preserve"> </w:t>
      </w:r>
      <w:r>
        <w:rPr>
          <w:iCs/>
          <w:i/>
        </w:rPr>
        <w:t xml:space="preserve">Curriculum Developer</w:t>
      </w:r>
      <w:r>
        <w:t xml:space="preserve"> </w:t>
      </w:r>
      <w:r>
        <w:t xml:space="preserve">in Ethiopia’s Addis Ababa is indispensable to achieving equitable, high-quality education. By addressing challenges such as resource constraints and cultural resistance while leveraging opportunities for innovation and collaboration,</w:t>
      </w:r>
      <w:r>
        <w:t xml:space="preserve"> </w:t>
      </w:r>
      <w:r>
        <w:rPr>
          <w:iCs/>
          <w:i/>
        </w:rPr>
        <w:t xml:space="preserve">Curriculum Developers</w:t>
      </w:r>
      <w:r>
        <w:t xml:space="preserve"> </w:t>
      </w:r>
      <w:r>
        <w:t xml:space="preserve">can contribute meaningfully to Ethiopia’s educational transformation. As the nation strives to meet global benchmarks and local aspirations, the work of</w:t>
      </w:r>
      <w:r>
        <w:t xml:space="preserve"> </w:t>
      </w:r>
      <w:r>
        <w:rPr>
          <w:iCs/>
          <w:i/>
        </w:rPr>
        <w:t xml:space="preserve">Curriculum Developers</w:t>
      </w:r>
      <w:r>
        <w:t xml:space="preserve"> </w:t>
      </w:r>
      <w:r>
        <w:t xml:space="preserve">in Addis Ababa will remain a cornerstone of its progress.</w:t>
      </w:r>
    </w:p>
    <w:p>
      <w:pPr>
        <w:pStyle w:val="BodyText"/>
      </w:pPr>
      <w:r>
        <w:t xml:space="preserve">This academic document underscores the need for sustained investment in curriculum development as a strategic intervention for Ethiopia’s future. It calls for greater recognition of</w:t>
      </w:r>
      <w:r>
        <w:t xml:space="preserve"> </w:t>
      </w:r>
      <w:r>
        <w:rPr>
          <w:iCs/>
          <w:i/>
        </w:rPr>
        <w:t xml:space="preserve">Curriculum Developers</w:t>
      </w:r>
      <w:r>
        <w:t xml:space="preserve"> </w:t>
      </w:r>
      <w:r>
        <w:t xml:space="preserve">as agents of change and advocates for policies that empower them to fulfill their critical mission in Addis Ababa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Curriculum Developer in Ethiopia Addis Ababa</dc:title>
  <dc:creator/>
  <dc:language>en</dc:language>
  <cp:keywords/>
  <dcterms:created xsi:type="dcterms:W3CDTF">2026-05-01T00:42:54Z</dcterms:created>
  <dcterms:modified xsi:type="dcterms:W3CDTF">2026-05-01T00:42:54Z</dcterms:modified>
</cp:coreProperties>
</file>

<file path=docProps/custom.xml><?xml version="1.0" encoding="utf-8"?>
<Properties xmlns="http://schemas.openxmlformats.org/officeDocument/2006/custom-properties" xmlns:vt="http://schemas.openxmlformats.org/officeDocument/2006/docPropsVTypes"/>
</file>