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2" w:name="X4d13c5c0b8d39e00528fbca7cef53d5ab02b2b3"/>
    <w:p>
      <w:pPr>
        <w:pStyle w:val="Heading1"/>
      </w:pPr>
      <w:r>
        <w:t xml:space="preserve">Abstract Academic Document: Curriculum Developer in France Lyon</w:t>
      </w:r>
    </w:p>
    <w:bookmarkStart w:id="20" w:name="introduction"/>
    <w:p>
      <w:pPr>
        <w:pStyle w:val="Heading2"/>
      </w:pPr>
      <w:r>
        <w:t xml:space="preserve">Introduction</w:t>
      </w:r>
    </w:p>
    <w:p>
      <w:pPr>
        <w:pStyle w:val="FirstParagraph"/>
      </w:pPr>
      <w:r>
        <w:t xml:space="preserve">The role of a Curriculum Developer has become increasingly pivotal in shaping the educational landscape, particularly within the context of higher education and vocational training. In an era marked by rapid technological advancement and evolving global labor markets, Curriculum Developers are tasked with designing, implementing, and evaluating curricula that align with both academic standards and industry demands. This document explores the multifaceted role of a Curriculum Developer in France Lyon, emphasizing how their work intersects with the unique educational priorities of this region. Lyon, a major cultural and economic hub in eastern France, offers a dynamic environment for curriculum innovation due to its diverse academic institutions, industrial partnerships, and commitment to lifelong learning. This abstract delves into the responsibilities, challenges, and opportunities inherent in the role of a Curriculum Developer within this specific geographical and institutional framework.</w:t>
      </w:r>
    </w:p>
    <w:bookmarkEnd w:id="20"/>
    <w:bookmarkStart w:id="22" w:name="key-responsibilities"/>
    <w:bookmarkStart w:id="21" w:name="X05a6d61bb91d2809ea8cfed1c7451d2a8e8fcfb"/>
    <w:p>
      <w:pPr>
        <w:pStyle w:val="Heading2"/>
      </w:pPr>
      <w:r>
        <w:t xml:space="preserve">Key Responsibilities of a Curriculum Developer in France Lyon</w:t>
      </w:r>
    </w:p>
    <w:p>
      <w:pPr>
        <w:pStyle w:val="FirstParagraph"/>
      </w:pPr>
      <w:r>
        <w:t xml:space="preserve">A Curriculum Developer in France Lyon must navigate a complex ecosystem that includes public and private educational institutions, government agencies, and local industries. Their primary responsibilities encompass designing curricula that reflect national educational standards while addressing the specific needs of Lyonnaise students and professionals. For instance, the French Ministry of Education’s</w:t>
      </w:r>
      <w:r>
        <w:t xml:space="preserve"> </w:t>
      </w:r>
      <w:r>
        <w:rPr>
          <w:iCs/>
          <w:i/>
        </w:rPr>
        <w:t xml:space="preserve">Bac</w:t>
      </w:r>
      <w:r>
        <w:t xml:space="preserve"> </w:t>
      </w:r>
      <w:r>
        <w:t xml:space="preserve">(Baccalauréat) system requires meticulous alignment with its competencies and evaluation criteria, ensuring that curriculum frameworks meet both national benchmarks and regional priorities.</w:t>
      </w:r>
    </w:p>
    <w:p>
      <w:pPr>
        <w:pStyle w:val="BodyText"/>
      </w:pPr>
      <w:r>
        <w:t xml:space="preserve">Curriculum Developers in Lyon often collaborate with faculty members at institutions such as the Université de Lyon, École Normale Supérieure de Lyon (ENS), and INSA (Institut National des Sciences Appliquées). These collaborations involve integrating interdisciplinary approaches, particularly in fields like data science, renewable energy, and digital humanities—sectors where Lyon has emerged as a leader. Additionally, they must incorporate pedagogical innovations such as blended learning models and competency-based education to prepare students for the demands of a post-pandemic workforce.</w:t>
      </w:r>
    </w:p>
    <w:p>
      <w:pPr>
        <w:pStyle w:val="BodyText"/>
      </w:pPr>
      <w:r>
        <w:t xml:space="preserve">A critical aspect of their role is ensuring that curricula remain adaptable to labor market trends. For example, Lyon’s strong presence in biotechnology and advanced manufacturing necessitates partnerships with companies like Sanofi or Michelin, where Curriculum Developers work to align vocational training programs with industry-specific skills. This requires continuous engagement with stakeholders through surveys, focus groups, and policy analysis.</w:t>
      </w:r>
    </w:p>
    <w:bookmarkEnd w:id="21"/>
    <w:bookmarkEnd w:id="22"/>
    <w:bookmarkStart w:id="24" w:name="challenges"/>
    <w:bookmarkStart w:id="23" w:name="X54358aa4fd672f698d8cc2cecb9f2f08e0ae9a0"/>
    <w:p>
      <w:pPr>
        <w:pStyle w:val="Heading2"/>
      </w:pPr>
      <w:r>
        <w:t xml:space="preserve">Challenges Faced by Curriculum Developers in France Lyon</w:t>
      </w:r>
    </w:p>
    <w:p>
      <w:pPr>
        <w:pStyle w:val="FirstParagraph"/>
      </w:pPr>
      <w:r>
        <w:t xml:space="preserve">The role of a Curriculum Developer in France Lyon is not without its challenges. One significant hurdle is reconciling the rigid structures of the French educational system with the need for innovation. The centralized nature of curriculum development under the Ministry of Education, for instance, can sometimes limit local autonomy in tailoring programs to regional needs. However, initiatives like</w:t>
      </w:r>
      <w:r>
        <w:t xml:space="preserve"> </w:t>
      </w:r>
      <w:r>
        <w:rPr>
          <w:iCs/>
          <w:i/>
        </w:rPr>
        <w:t xml:space="preserve">la Charte des Villes de l’Éducation</w:t>
      </w:r>
      <w:r>
        <w:t xml:space="preserve"> </w:t>
      </w:r>
      <w:r>
        <w:t xml:space="preserve">(Charter of Cities of Education) provide opportunities for cities like Lyon to advocate for localized educational reforms.</w:t>
      </w:r>
    </w:p>
    <w:p>
      <w:pPr>
        <w:pStyle w:val="BodyText"/>
      </w:pPr>
      <w:r>
        <w:t xml:space="preserve">Another challenge is addressing the diverse student populations in Lyon, which include international students from over 130 countries. Curriculum Developers must ensure cultural inclusivity and linguistic accessibility while maintaining academic rigor. This requires designing programs that are both globally relevant and rooted in French academic traditions.</w:t>
      </w:r>
    </w:p>
    <w:p>
      <w:pPr>
        <w:pStyle w:val="BodyText"/>
      </w:pPr>
      <w:r>
        <w:t xml:space="preserve">Technological integration also presents challenges, particularly in ensuring equitable access to digital tools across public and private institutions. While Lyon has made strides in adopting smart technologies through initiatives like the</w:t>
      </w:r>
      <w:r>
        <w:t xml:space="preserve"> </w:t>
      </w:r>
      <w:r>
        <w:rPr>
          <w:iCs/>
          <w:i/>
        </w:rPr>
        <w:t xml:space="preserve">Lyon Métropole Smart City</w:t>
      </w:r>
      <w:r>
        <w:t xml:space="preserve"> </w:t>
      </w:r>
      <w:r>
        <w:t xml:space="preserve">project, disparities in infrastructure between urban and suburban areas can hinder the uniform implementation of tech-driven curricula.</w:t>
      </w:r>
    </w:p>
    <w:bookmarkEnd w:id="23"/>
    <w:bookmarkEnd w:id="24"/>
    <w:bookmarkStart w:id="26" w:name="educational-context-in-lyon"/>
    <w:bookmarkStart w:id="25" w:name="educational-context-in-france-lyon"/>
    <w:p>
      <w:pPr>
        <w:pStyle w:val="Heading2"/>
      </w:pPr>
      <w:r>
        <w:t xml:space="preserve">Educational Context in France Lyon</w:t>
      </w:r>
    </w:p>
    <w:p>
      <w:pPr>
        <w:pStyle w:val="FirstParagraph"/>
      </w:pPr>
      <w:r>
        <w:t xml:space="preserve">Lyon’s educational landscape is characterized by a blend of traditional institutions and cutting-edge research centers. The city is home to the Université de Lyon, one of France’s largest university networks, which includes 10 member institutions and 80 research laboratories. These entities serve as key partners for Curriculum Developers aiming to integrate interdisciplinary approaches into their work.</w:t>
      </w:r>
    </w:p>
    <w:p>
      <w:pPr>
        <w:pStyle w:val="BodyText"/>
      </w:pPr>
      <w:r>
        <w:t xml:space="preserve">The region’s emphasis on innovation is further reflected in its vocational training programs. For example, the CFA (Centre de Formation d’Apprentis) system in Lyon offers apprenticeships that bridge academic theory with practical industry experience. Curriculum Developers here play a crucial role in designing modular programs that meet the evolving needs of sectors such as healthcare, engineering, and hospitality.</w:t>
      </w:r>
    </w:p>
    <w:p>
      <w:pPr>
        <w:pStyle w:val="BodyText"/>
      </w:pPr>
      <w:r>
        <w:t xml:space="preserve">Lyon’s commitment to sustainability also influences curriculum development. The city’s status as a UNESCO Creative City of Gastronomy and its focus on green energy initiatives have led to the inclusion of topics like sustainable agriculture, circular economy principles, and climate resilience in educational programs. Curriculum Developers must ensure that these themes are embedded across disciplines, from environmental science to business management.</w:t>
      </w:r>
    </w:p>
    <w:bookmarkEnd w:id="25"/>
    <w:bookmarkEnd w:id="26"/>
    <w:bookmarkStart w:id="28" w:name="collaboration-with-institutions"/>
    <w:bookmarkStart w:id="27" w:name="X473736e4487825410d80ca3d30b8dc1ce6ec705"/>
    <w:p>
      <w:pPr>
        <w:pStyle w:val="Heading2"/>
      </w:pPr>
      <w:r>
        <w:t xml:space="preserve">Collaboration with Educational Institutions and Industry Partners</w:t>
      </w:r>
    </w:p>
    <w:p>
      <w:pPr>
        <w:pStyle w:val="FirstParagraph"/>
      </w:pPr>
      <w:r>
        <w:t xml:space="preserve">A Curriculum Developer in Lyon operates within a network of stakeholders that includes the Région Auvergne-Rhône-Alpes, local municipalities, and private enterprises. For example, the Région’s</w:t>
      </w:r>
      <w:r>
        <w:t xml:space="preserve"> </w:t>
      </w:r>
      <w:r>
        <w:rPr>
          <w:iCs/>
          <w:i/>
        </w:rPr>
        <w:t xml:space="preserve">Plan Innovation Éducatrice</w:t>
      </w:r>
      <w:r>
        <w:t xml:space="preserve"> </w:t>
      </w:r>
      <w:r>
        <w:t xml:space="preserve">(Educational Innovation Plan) provides funding for pilot programs that test new pedagogical methods in schools and higher education institutions. These partnerships enable Curriculum Developers to experiment with scalable solutions while adhering to regional priorities.</w:t>
      </w:r>
    </w:p>
    <w:p>
      <w:pPr>
        <w:pStyle w:val="BodyText"/>
      </w:pPr>
      <w:r>
        <w:t xml:space="preserve">Cross-sector collaboration is particularly vital in fields like digital health, where Lyon’s medical research institutions (e.g., the Centre Léon Bérard) partner with tech startups to develop curricula that merge clinical expertise with data science. Such initiatives highlight the importance of Curriculum Developers acting as intermediaries between academia and industry, ensuring that educational programs remain both academically rigorous and professionally relevant.</w:t>
      </w:r>
    </w:p>
    <w:bookmarkEnd w:id="27"/>
    <w:bookmarkEnd w:id="28"/>
    <w:bookmarkStart w:id="30" w:name="future-trends"/>
    <w:bookmarkStart w:id="29" w:name="X10347ef17900c678b8893b8f33d8475e4e0e656"/>
    <w:p>
      <w:pPr>
        <w:pStyle w:val="Heading2"/>
      </w:pPr>
      <w:r>
        <w:t xml:space="preserve">Future Trends in Curriculum Development for France Lyon</w:t>
      </w:r>
    </w:p>
    <w:p>
      <w:pPr>
        <w:pStyle w:val="FirstParagraph"/>
      </w:pPr>
      <w:r>
        <w:t xml:space="preserve">The future of curriculum development in France Lyon is likely to be shaped by three key trends: personalization, internationalization, and technological integration. Personalized learning pathways, enabled by AI-driven analytics, will require Curriculum Developers to design modular curricula that allow students to tailor their education based on individual interests and career goals.</w:t>
      </w:r>
    </w:p>
    <w:p>
      <w:pPr>
        <w:pStyle w:val="BodyText"/>
      </w:pPr>
      <w:r>
        <w:t xml:space="preserve">Internationalization will remain a priority as Lyon continues to attract global talent. Curriculum Developers must ensure that programs include language support for non-French speakers and incorporate intercultural competencies into their frameworks. This aligns with the city’s goal of becoming a European hub for innovation and exchange.</w:t>
      </w:r>
    </w:p>
    <w:p>
      <w:pPr>
        <w:pStyle w:val="BodyText"/>
      </w:pPr>
      <w:r>
        <w:t xml:space="preserve">Technological integration will also expand, with a growing emphasis on virtual reality (VR) simulations in engineering education, blockchain-based credentialing systems, and AI-assisted assessments. Curriculum Developers in Lyon must stay ahead of these trends while ensuring that technological tools enhance pedagogy rather than replace it.</w:t>
      </w:r>
    </w:p>
    <w:bookmarkEnd w:id="29"/>
    <w:bookmarkEnd w:id="30"/>
    <w:bookmarkStart w:id="31" w:name="conclusion"/>
    <w:p>
      <w:pPr>
        <w:pStyle w:val="Heading2"/>
      </w:pPr>
      <w:r>
        <w:t xml:space="preserve">Conclusion</w:t>
      </w:r>
    </w:p>
    <w:p>
      <w:pPr>
        <w:pStyle w:val="FirstParagraph"/>
      </w:pPr>
      <w:r>
        <w:t xml:space="preserve">The role of a Curriculum Developer in France Lyon is both demanding and transformative. By aligning national educational standards with regional priorities, fostering collaboration across sectors, and embracing technological innovation, these professionals play a crucial role in shaping the future of education. In a city that values creativity, sustainability, and excellence, the work of Curriculum Developers ensures that students are equipped to thrive in an increasingly complex world. This abstract underscores the importance of their contributions not only to Lyon’s academic institutions but also to its broader economic and cultural development.</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France Lyon</dc:title>
  <dc:creator/>
  <dc:language>en</dc:language>
  <cp:keywords/>
  <dcterms:created xsi:type="dcterms:W3CDTF">2026-04-29T15:08:37Z</dcterms:created>
  <dcterms:modified xsi:type="dcterms:W3CDTF">2026-04-29T15:08:37Z</dcterms:modified>
</cp:coreProperties>
</file>

<file path=docProps/custom.xml><?xml version="1.0" encoding="utf-8"?>
<Properties xmlns="http://schemas.openxmlformats.org/officeDocument/2006/custom-properties" xmlns:vt="http://schemas.openxmlformats.org/officeDocument/2006/docPropsVTypes"/>
</file>