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e8676d211ba5e1377d05a25830375e3730cc47"/>
    <w:p>
      <w:pPr>
        <w:pStyle w:val="Heading1"/>
      </w:pPr>
      <w:r>
        <w:t xml:space="preserve">Abstract Academic Document: The Role of a Curriculum Developer in Germany, Berlin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frameworks that align with national and institutional goals. In the context of</w:t>
      </w:r>
      <w:r>
        <w:t xml:space="preserve"> </w:t>
      </w:r>
      <w:r>
        <w:rPr>
          <w:bCs/>
          <w:b/>
        </w:rPr>
        <w:t xml:space="preserve">Germany Berlin</w:t>
      </w:r>
      <w:r>
        <w:t xml:space="preserve">, this role assumes added significance due to the city's unique socio-political landscape, cultural diversity, and commitment to innovation in education. This academic abstract explores the multifaceted responsibilities of a Curriculum Developer within Germany’s structured yet dynamic educational system, with particular emphasis on Berlin as a hub for progressive pedagogy and intercultural learning. By examining the theoretical underpinnings, practical applications, and challenges faced by Curriculum Developers in Berlin, this document provides a comprehensive overview of their contributions to shaping future-ready learners in a rapidly evolving global context.</w:t>
      </w:r>
    </w:p>
    <w:bookmarkStart w:id="20" w:name="introduction"/>
    <w:p>
      <w:pPr>
        <w:pStyle w:val="Heading2"/>
      </w:pPr>
      <w:r>
        <w:t xml:space="preserve">Introduction</w:t>
      </w:r>
    </w:p>
    <w:p>
      <w:pPr>
        <w:pStyle w:val="FirstParagraph"/>
      </w:pPr>
      <w:r>
        <w:t xml:space="preserve">Educational reform is an ongoing process that requires meticulous planning, adaptability, and alignment with societal needs. In</w:t>
      </w:r>
      <w:r>
        <w:t xml:space="preserve"> </w:t>
      </w:r>
      <w:r>
        <w:rPr>
          <w:bCs/>
          <w:b/>
        </w:rPr>
        <w:t xml:space="preserve">Germany Berlin</w:t>
      </w:r>
      <w:r>
        <w:t xml:space="preserve">, where the educational landscape is marked by a blend of traditional academic rigor and modern pedagogical experimentation, the role of a</w:t>
      </w:r>
      <w:r>
        <w:t xml:space="preserve"> </w:t>
      </w:r>
      <w:r>
        <w:rPr>
          <w:bCs/>
          <w:b/>
        </w:rPr>
        <w:t xml:space="preserve">Curriculum Developer</w:t>
      </w:r>
      <w:r>
        <w:t xml:space="preserve"> </w:t>
      </w:r>
      <w:r>
        <w:t xml:space="preserve">is critical. A Curriculum Developer is tasked with designing, implementing, and evaluating curricula that meet the standards of quality education while addressing local, national, and international educational priorities. In Germany’s federal system—where education policy is decentralized but guided by national frameworks like the Bologna Process—the work of Curriculum Developers in Berlin must harmonize with both state-specific mandates and broader European Union (EU) educational objectives.</w:t>
      </w:r>
    </w:p>
    <w:p>
      <w:pPr>
        <w:pStyle w:val="BodyText"/>
      </w:pPr>
      <w:r>
        <w:t xml:space="preserve">Berlin, as the capital of Germany, serves as a microcosm of the country’s educational diversity. Its schools, vocational training centers, and universities cater to a population that includes migrants from over 180 countries, making cultural inclusivity a cornerstone of curriculum design. The</w:t>
      </w:r>
      <w:r>
        <w:t xml:space="preserve"> </w:t>
      </w:r>
      <w:r>
        <w:rPr>
          <w:bCs/>
          <w:b/>
        </w:rPr>
        <w:t xml:space="preserve">Curriculum Developer</w:t>
      </w:r>
      <w:r>
        <w:t xml:space="preserve"> </w:t>
      </w:r>
      <w:r>
        <w:t xml:space="preserve">in Berlin must therefore navigate complex socio-cultural dynamics while ensuring that curricula are accessible, equitable, and aligned with Germany’s national education goals.</w:t>
      </w:r>
    </w:p>
    <w:bookmarkEnd w:id="20"/>
    <w:bookmarkStart w:id="21" w:name="X94d6ddf30c5d023a47d4f592f486de75872a86b"/>
    <w:p>
      <w:pPr>
        <w:pStyle w:val="Heading2"/>
      </w:pPr>
      <w:r>
        <w:t xml:space="preserve">The Role of Curriculum Developers in Germany’s Education System</w:t>
      </w:r>
    </w:p>
    <w:p>
      <w:pPr>
        <w:pStyle w:val="FirstParagraph"/>
      </w:pPr>
      <w:r>
        <w:t xml:space="preserve">In Germany, the responsibility for curriculum development is shared between federal states (</w:t>
      </w:r>
      <w:r>
        <w:rPr>
          <w:iCs/>
          <w:i/>
        </w:rPr>
        <w:t xml:space="preserve">Länder</w:t>
      </w:r>
      <w:r>
        <w:t xml:space="preserve">) and institutions. However,</w:t>
      </w:r>
      <w:r>
        <w:t xml:space="preserve"> </w:t>
      </w:r>
      <w:r>
        <w:rPr>
          <w:bCs/>
          <w:b/>
        </w:rPr>
        <w:t xml:space="preserve">Curriculum Developers</w:t>
      </w:r>
      <w:r>
        <w:t xml:space="preserve"> </w:t>
      </w:r>
      <w:r>
        <w:t xml:space="preserve">play a central role in translating policy directives into actionable educational content. Their work spans primary and secondary education, vocational training (dual education system), and higher education. In Berlin, this role is further complicated by the city’s status as a political and cultural epicenter, which often places it at the forefront of experimental reforms in pedagogy.</w:t>
      </w:r>
    </w:p>
    <w:p>
      <w:pPr>
        <w:pStyle w:val="BodyText"/>
      </w:pPr>
      <w:r>
        <w:t xml:space="preserve">The</w:t>
      </w:r>
      <w:r>
        <w:t xml:space="preserve"> </w:t>
      </w:r>
      <w:r>
        <w:rPr>
          <w:bCs/>
          <w:b/>
        </w:rPr>
        <w:t xml:space="preserve">Curriculum Developer</w:t>
      </w:r>
      <w:r>
        <w:t xml:space="preserve"> </w:t>
      </w:r>
      <w:r>
        <w:t xml:space="preserve">must ensure that curricula comply with Germany’s stringent educational standards, such as those outlined in the</w:t>
      </w:r>
      <w:r>
        <w:t xml:space="preserve"> </w:t>
      </w:r>
      <w:r>
        <w:rPr>
          <w:iCs/>
          <w:i/>
        </w:rPr>
        <w:t xml:space="preserve">Kompetenzorientierung</w:t>
      </w:r>
      <w:r>
        <w:t xml:space="preserve"> </w:t>
      </w:r>
      <w:r>
        <w:t xml:space="preserve">(competency-oriented approach) and</w:t>
      </w:r>
      <w:r>
        <w:t xml:space="preserve"> </w:t>
      </w:r>
      <w:r>
        <w:rPr>
          <w:iCs/>
          <w:i/>
        </w:rPr>
        <w:t xml:space="preserve">Bildungsstandards</w:t>
      </w:r>
      <w:r>
        <w:t xml:space="preserve"> </w:t>
      </w:r>
      <w:r>
        <w:t xml:space="preserve">(national educational standards). These frameworks emphasize critical thinking, digital literacy, and intercultural competence—skills that are particularly relevant in Berlin’s multicultural environment. Additionally, the integration of European Union educational initiatives, such as the Erasmus+ program and the Digital Education Action Plan, requires Curriculum Developers to maintain a global perspective.</w:t>
      </w:r>
    </w:p>
    <w:bookmarkEnd w:id="21"/>
    <w:bookmarkStart w:id="22" w:name="Xad7db76fcfc25bd22590e7ebd95130fbc9b55db"/>
    <w:p>
      <w:pPr>
        <w:pStyle w:val="Heading2"/>
      </w:pPr>
      <w:r>
        <w:t xml:space="preserve">Curriculum Development in Berlin’s Educational Context</w:t>
      </w:r>
    </w:p>
    <w:p>
      <w:pPr>
        <w:pStyle w:val="FirstParagraph"/>
      </w:pPr>
      <w:r>
        <w:t xml:space="preserve">Berlin’s educational system is characterized by its diversity and innovation. As one of Germany’s largest cities, it hosts numerous international schools, language academies, and research institutions that cater to a wide range of learners. The</w:t>
      </w:r>
      <w:r>
        <w:t xml:space="preserve"> </w:t>
      </w:r>
      <w:r>
        <w:rPr>
          <w:bCs/>
          <w:b/>
        </w:rPr>
        <w:t xml:space="preserve">Curriculum Developer</w:t>
      </w:r>
      <w:r>
        <w:t xml:space="preserve"> </w:t>
      </w:r>
      <w:r>
        <w:t xml:space="preserve">in Berlin must therefore design curricula that are flexible enough to accommodate different linguistic backgrounds, cultural perspectives, and learning needs.</w:t>
      </w:r>
    </w:p>
    <w:p>
      <w:pPr>
        <w:pStyle w:val="BodyText"/>
      </w:pPr>
      <w:r>
        <w:t xml:space="preserve">A key challenge is addressing the educational disparities between immigrant communities and native German students. The city’s migrant population—comprising over 20% of its residents—requires tailored approaches to language acquisition (e.g., integration courses) and culturally responsive teaching strategies. Curriculum Developers in Berlin often collaborate with sociologists, psychologists, and community organizations to ensure that curricula promote social cohesion while respecting cultural identities.</w:t>
      </w:r>
    </w:p>
    <w:p>
      <w:pPr>
        <w:pStyle w:val="BodyText"/>
      </w:pPr>
      <w:r>
        <w:t xml:space="preserve">Furthermore, Berlin’s commitment to digital transformation has placed a strong emphasis on integrating technology into curricula. From virtual reality (VR) simulations in vocational training to AI-driven personalized learning tools in schools, Curriculum Developers must stay abreast of technological advancements and incorporate them effectively into educational frameworks.</w:t>
      </w:r>
    </w:p>
    <w:bookmarkEnd w:id="22"/>
    <w:bookmarkStart w:id="23" w:name="Xd1e3446312439bf65fe08cb445076b3173cc326"/>
    <w:p>
      <w:pPr>
        <w:pStyle w:val="Heading2"/>
      </w:pPr>
      <w:r>
        <w:t xml:space="preserve">Challenges and Opportunities for Curriculum Developers in Berlin</w:t>
      </w:r>
    </w:p>
    <w:p>
      <w:pPr>
        <w:pStyle w:val="FirstParagraph"/>
      </w:pPr>
      <w:r>
        <w:t xml:space="preserve">The</w:t>
      </w:r>
      <w:r>
        <w:t xml:space="preserve"> </w:t>
      </w:r>
      <w:r>
        <w:rPr>
          <w:bCs/>
          <w:b/>
        </w:rPr>
        <w:t xml:space="preserve">Curriculum Developer</w:t>
      </w:r>
      <w:r>
        <w:t xml:space="preserve"> </w:t>
      </w:r>
      <w:r>
        <w:t xml:space="preserve">in Berlin operates within a landscape marked by both opportunities and challenges. One major challenge is the need to balance national standards with local demands. For example, while the German federal government mandates core competencies for secondary education, Berlin’s schools often seek to introduce interdisciplinary projects or community-based learning initiatives that reflect the city’s progressive ethos.</w:t>
      </w:r>
    </w:p>
    <w:p>
      <w:pPr>
        <w:pStyle w:val="BodyText"/>
      </w:pPr>
      <w:r>
        <w:t xml:space="preserve">Another challenge lies in addressing resource limitations. Despite Berlin’s status as a major economic and cultural hub, many schools and vocational institutions struggle with underfunding. This necessitates creative solutions from Curriculum Developers, such as leveraging open educational resources (OER) or partnering with private-sector stakeholders to develop cost-effective curricula.</w:t>
      </w:r>
    </w:p>
    <w:p>
      <w:pPr>
        <w:pStyle w:val="BodyText"/>
      </w:pPr>
      <w:r>
        <w:t xml:space="preserve">However, Berlin also offers unique opportunities for Curriculum Developers to innovate. The city’s vibrant startup ecosystem and research institutions provide access to cutting-edge tools and methodologies. For instance, partnerships between schools and tech companies have led to the development of STEM-focused curricula that emphasize problem-solving and entrepreneurship. Additionally, Berlin’s multicultural environment fosters cross-cultural collaboration, enabling Curriculum Developers to design globally relevant educational content.</w:t>
      </w:r>
    </w:p>
    <w:bookmarkEnd w:id="23"/>
    <w:bookmarkStart w:id="24" w:name="implications-for-future-practice"/>
    <w:p>
      <w:pPr>
        <w:pStyle w:val="Heading2"/>
      </w:pPr>
      <w:r>
        <w:t xml:space="preserve">Implications for Future Practice</w:t>
      </w:r>
    </w:p>
    <w:p>
      <w:pPr>
        <w:pStyle w:val="FirstParagraph"/>
      </w:pPr>
      <w:r>
        <w:t xml:space="preserve">The evolving needs of</w:t>
      </w:r>
      <w:r>
        <w:t xml:space="preserve"> </w:t>
      </w:r>
      <w:r>
        <w:rPr>
          <w:bCs/>
          <w:b/>
        </w:rPr>
        <w:t xml:space="preserve">Germany Berlin</w:t>
      </w:r>
      <w:r>
        <w:t xml:space="preserve">’s educational system underscore the importance of continuous professional development for Curriculum Developers. As the city continues to attract international students and professionals, there will be an increasing demand for curricula that promote intercultural dialogue and global citizenship. Furthermore, the ongoing integration of digital technologies into education will require Curriculum Developers to adopt agile methodologies and stay informed about emerging trends such as artificial intelligence (AI) in learning analytics.</w:t>
      </w:r>
    </w:p>
    <w:p>
      <w:pPr>
        <w:pStyle w:val="BodyText"/>
      </w:pPr>
      <w:r>
        <w:t xml:space="preserve">In this context, the</w:t>
      </w:r>
      <w:r>
        <w:t xml:space="preserve"> </w:t>
      </w:r>
      <w:r>
        <w:rPr>
          <w:bCs/>
          <w:b/>
        </w:rPr>
        <w:t xml:space="preserve">Curriculum Developer</w:t>
      </w:r>
      <w:r>
        <w:t xml:space="preserve"> </w:t>
      </w:r>
      <w:r>
        <w:t xml:space="preserve">must also act as a bridge between policymakers, educators, and communities. By fostering collaboration and ensuring that curricula reflect the diverse realities of Berlin’s population, they can contribute to an educational system that is both inclusive and forward-thinking.</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Germany Berlin</w:t>
      </w:r>
      <w:r>
        <w:t xml:space="preserve"> </w:t>
      </w:r>
      <w:r>
        <w:t xml:space="preserve">is multifaceted and vital. They are not only responsible for aligning curricula with national standards but also for addressing the unique challenges posed by the city’s cultural diversity, technological advancements, and socio-economic dynamics. As Berlin continues to evolve as a global education hub, the work of Curriculum Developers will remain central to shaping an equitable, innovative, and future-ready educational system.</w:t>
      </w:r>
    </w:p>
    <w:p>
      <w:pPr>
        <w:pStyle w:val="BodyText"/>
      </w:pPr>
      <w:r>
        <w:t xml:space="preserve">This academic abstract highlights the critical importance of Curriculum Developers in Germany’s educational landscape and underscores their indispensable role in advancing pedagogical excellence within</w:t>
      </w:r>
      <w:r>
        <w:t xml:space="preserve"> </w:t>
      </w:r>
      <w:r>
        <w:rPr>
          <w:bCs/>
          <w:b/>
        </w:rPr>
        <w:t xml:space="preserve">Germany Berlin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Germany Berlin</dc:title>
  <dc:creator/>
  <cp:keywords/>
  <dcterms:created xsi:type="dcterms:W3CDTF">2026-03-04T15:44:09Z</dcterms:created>
  <dcterms:modified xsi:type="dcterms:W3CDTF">2026-03-04T15:44:09Z</dcterms:modified>
</cp:coreProperties>
</file>

<file path=docProps/custom.xml><?xml version="1.0" encoding="utf-8"?>
<Properties xmlns="http://schemas.openxmlformats.org/officeDocument/2006/custom-properties" xmlns:vt="http://schemas.openxmlformats.org/officeDocument/2006/docPropsVTypes"/>
</file>