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4ce6fdad8b9bd3eab6840206c36cc8780b988de"/>
    <w:p>
      <w:pPr>
        <w:pStyle w:val="Heading1"/>
      </w:pPr>
      <w:r>
        <w:t xml:space="preserve">Abstract Academic Document: The Role and Significance of Curriculum Developers in Israel Tel Aviv</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in the context of Israel Tel Aviv presents a unique confluence of academic rigor, cultural diversity, and technological innovation. As a global hub for education, entrepreneurship, and research, Tel Aviv offers a dynamic environment where Curriculum Developers must navigate the complexities of creating adaptive and inclusive educational frameworks. This abstract explores the academic significance of Curriculum Developers in Israel Tel Aviv, emphasizing their contributions to shaping pedagogical strategies that align with both local needs and international standards. The document examines the challenges and opportunities inherent in this role, while underscoring the importance of interdisciplinary collaboration, cultural sensitivity, and technological integration in curriculum design.</w:t>
      </w:r>
    </w:p>
    <w:p>
      <w:pPr>
        <w:pStyle w:val="BodyText"/>
      </w:pPr>
      <w:r>
        <w:t xml:space="preserve">The</w:t>
      </w:r>
      <w:r>
        <w:t xml:space="preserve"> </w:t>
      </w:r>
      <w:r>
        <w:rPr>
          <w:bCs/>
          <w:b/>
        </w:rPr>
        <w:t xml:space="preserve">Curriculum Developer</w:t>
      </w:r>
      <w:r>
        <w:t xml:space="preserve"> </w:t>
      </w:r>
      <w:r>
        <w:t xml:space="preserve">is a pivotal figure in modern educational systems, tasked with designing curricula that foster critical thinking, creativity, and lifelong learning. In Israel Tel Aviv—a city renowned for its vibrant academic institutions such as the Hebrew University of Jerusalem (with strong ties to Tel Aviv) and Tel Aviv University—Curriculum Developers operate within a landscape marked by rapid technological advancement and a diverse population. This duality necessitates curricula that not only meet the demands of a globally competitive economy but also respect the multicultural fabric of Israeli society.</w:t>
      </w:r>
    </w:p>
    <w:p>
      <w:pPr>
        <w:pStyle w:val="BodyText"/>
      </w:pPr>
      <w:r>
        <w:t xml:space="preserve">The academic significance of Curriculum Developers in Israel Tel Aviv is evident in their ability to bridge theoretical knowledge with practical application. For instance, in higher education, they are instrumental in designing programs that integrate emerging fields such as artificial intelligence, cybersecurity, and biotechnology—sectors where Tel Aviv is a global leader. Additionally, their work extends to K-12 education, where they must address the unique challenges of integrating Hebrew language instruction with multilingual support for immigrant communities. This dual focus on innovation and inclusivity highlights the critical role of Curriculum Developers in ensuring equitable access to quality education.</w:t>
      </w:r>
    </w:p>
    <w:p>
      <w:pPr>
        <w:pStyle w:val="BodyText"/>
      </w:pPr>
      <w:r>
        <w:t xml:space="preserve">One of the primary responsibilities of a</w:t>
      </w:r>
      <w:r>
        <w:t xml:space="preserve"> </w:t>
      </w:r>
      <w:r>
        <w:rPr>
          <w:bCs/>
          <w:b/>
        </w:rPr>
        <w:t xml:space="preserve">Curriculum Developer</w:t>
      </w:r>
      <w:r>
        <w:t xml:space="preserve"> </w:t>
      </w:r>
      <w:r>
        <w:t xml:space="preserve">is to conduct extensive research into educational trends, learner needs, and pedagogical best practices. In Israel Tel Aviv, this involves staying abreast of developments in both the Israeli education system and global educational paradigms. For example, Curriculum Developers must consider the implications of Israel's national curriculum reforms while also incorporating international standards such as those set by the OECD or UNESCO. This balancing act requires a deep understanding of educational theory, policy analysis, and stakeholder engagement.</w:t>
      </w:r>
    </w:p>
    <w:p>
      <w:pPr>
        <w:pStyle w:val="BodyText"/>
      </w:pPr>
      <w:r>
        <w:t xml:space="preserve">The cultural and geopolitical context of Israel Tel Aviv further complicates the work of Curriculum Developers. The city is a melting pot of cultures, including Jewish, Arab, and immigrant communities from around the world. This diversity necessitates curricula that promote intercultural dialogue while addressing sensitive historical and political issues. Curriculum Developers must navigate these complexities with care, ensuring that educational materials are both informative and inclusive. For instance, history curricula must present a nuanced narrative of Israel's past without perpetuating divisions, a task that demands collaboration with historians, educators, and community leaders.</w:t>
      </w:r>
    </w:p>
    <w:p>
      <w:pPr>
        <w:pStyle w:val="BodyText"/>
      </w:pPr>
      <w:r>
        <w:t xml:space="preserve">Technological integration is another critical aspect of Curriculum Development in Israel Tel Aviv. As a global technology innovation hub, the city is home to numerous startups and research institutions focused on edtech solutions. Curriculum Developers in this region are uniquely positioned to leverage these resources to create digital learning environments that enhance student engagement and outcomes. This includes incorporating tools such as virtual reality, AI-driven tutoring systems, and collaborative platforms into curricula. However, it also raises ethical questions about data privacy, access to technology for marginalized communities, and the potential for over-reliance on digital tools.</w:t>
      </w:r>
    </w:p>
    <w:p>
      <w:pPr>
        <w:pStyle w:val="BodyText"/>
      </w:pPr>
      <w:r>
        <w:t xml:space="preserve">The challenges faced by Curriculum Developers in Israel Tel Aviv are not insurmountable but require innovative solutions. One such challenge is aligning curricula with the demands of a rapidly evolving labor market. With Tel Aviv at the forefront of industries like fintech, healthtech, and renewable energy, there is a pressing need for educational programs that equip students with skills in these areas. Curriculum Developers must work closely with industry leaders to ensure that academic content remains relevant and future-oriented.</w:t>
      </w:r>
    </w:p>
    <w:p>
      <w:pPr>
        <w:pStyle w:val="BodyText"/>
      </w:pPr>
      <w:r>
        <w:t xml:space="preserve">Another challenge lies in addressing the disparities within Israel's education system. While Tel Aviv enjoys high levels of educational attainment, other regions face resource constraints and systemic inequalities. Curriculum Developers in Tel Aviv have a responsibility to advocate for equitable resource distribution and to design programs that can be adapted for use across different socioeconomic contexts. This may involve creating modular curricula or open-access educational resources that can be shared nationwide.</w:t>
      </w:r>
    </w:p>
    <w:p>
      <w:pPr>
        <w:pStyle w:val="BodyText"/>
      </w:pPr>
      <w:r>
        <w:t xml:space="preserve">The academic community in Israel Tel Aviv offers a fertile ground for Curriculum Developers to collaborate with researchers, policymakers, and educators. Institutions such as the Tel Aviv University School of Education and the Weizmann Institute of Science provide opportunities for interdisciplinary research that informs curriculum design. These collaborations are essential for developing evidence-based curricula that reflect current scientific understanding and pedagogical best practices.</w:t>
      </w:r>
    </w:p>
    <w:p>
      <w:pPr>
        <w:pStyle w:val="BodyText"/>
      </w:pPr>
      <w:r>
        <w:t xml:space="preserve">In conclusion, the role of a</w:t>
      </w:r>
      <w:r>
        <w:t xml:space="preserve"> </w:t>
      </w:r>
      <w:r>
        <w:rPr>
          <w:bCs/>
          <w:b/>
        </w:rPr>
        <w:t xml:space="preserve">Curriculum Developer</w:t>
      </w:r>
      <w:r>
        <w:t xml:space="preserve"> </w:t>
      </w:r>
      <w:r>
        <w:t xml:space="preserve">in Israel Tel Aviv is multifaceted and profoundly impactful. Their work shapes not only the educational experiences of students but also the broader trajectory of society by fostering critical thinking, technological literacy, and cultural cohesion. As Israel continues to navigate its unique sociopolitical landscape, Curriculum Developers play a vital role in ensuring that education remains a tool for empowerment and progress. This abstract underscores the academic importance of their contributions and highlights the need for ongoing support for their work in one of the world's most dynamic educational ecosystems.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Israel Tel Aviv</dc:title>
  <dc:creator/>
  <dc:language>en</dc:language>
  <cp:keywords/>
  <dcterms:created xsi:type="dcterms:W3CDTF">2026-05-03T15:03:44Z</dcterms:created>
  <dcterms:modified xsi:type="dcterms:W3CDTF">2026-05-03T15:03:44Z</dcterms:modified>
</cp:coreProperties>
</file>

<file path=docProps/custom.xml><?xml version="1.0" encoding="utf-8"?>
<Properties xmlns="http://schemas.openxmlformats.org/officeDocument/2006/custom-properties" xmlns:vt="http://schemas.openxmlformats.org/officeDocument/2006/docPropsVTypes"/>
</file>