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1743e5314b9592c656cedfdf6a568b06d416c53"/>
    <w:p>
      <w:pPr>
        <w:pStyle w:val="Heading1"/>
      </w:pPr>
      <w:r>
        <w:t xml:space="preserve">Abstract Academic Document: The Role of a Curriculum Developer in the Context of Ivory Coast Abidjan</w:t>
      </w:r>
    </w:p>
    <w:p>
      <w:pPr>
        <w:pStyle w:val="FirstParagraph"/>
      </w:pPr>
      <w:r>
        <w:rPr>
          <w:bCs/>
          <w:b/>
        </w:rPr>
        <w:t xml:space="preserve">Abstract academic:</w:t>
      </w:r>
      <w:r>
        <w:t xml:space="preserve"> </w:t>
      </w:r>
      <w:r>
        <w:t xml:space="preserve">This document provides a comprehensive analysis of the role and significance of a Curriculum Developer in the educational landscape of Ivory Coast, with particular focus on Abidjan. As one of West Africa’s most populous and economically dynamic cities, Abidjan serves as a critical hub for educational innovation, policy implementation, and cultural integration. The academic discourse here centers on how Curriculum Developers contribute to shaping pedagogical frameworks that align with national educational goals while addressing the unique sociocultural, economic, and technological realities of Ivory Coast. This abstract explores the responsibilities of a Curriculum Developer in Abidjan, challenges encountered in this context, and opportunities for leveraging local and global knowledge systems to enhance educational outcomes.</w:t>
      </w:r>
    </w:p>
    <w:bookmarkStart w:id="20" w:name="the-role-of-a-curriculum-developer"/>
    <w:p>
      <w:pPr>
        <w:pStyle w:val="Heading2"/>
      </w:pPr>
      <w:r>
        <w:t xml:space="preserve">The Role of a Curriculum Developer</w:t>
      </w:r>
    </w:p>
    <w:p>
      <w:pPr>
        <w:pStyle w:val="FirstParagraph"/>
      </w:pPr>
      <w:r>
        <w:rPr>
          <w:bCs/>
          <w:b/>
        </w:rPr>
        <w:t xml:space="preserve">Curriculum Developer</w:t>
      </w:r>
      <w:r>
        <w:t xml:space="preserve"> </w:t>
      </w:r>
      <w:r>
        <w:t xml:space="preserve">is a pivotal professional tasked with designing, implementing, and evaluating educational programs that meet the needs of learners across diverse contexts. In Ivory Coast Abidjan, where education is increasingly viewed as a cornerstone for national development and social equity, Curriculum Developers play a multifaceted role. Their responsibilities extend beyond merely creating lesson plans; they are instrumental in aligning curricula with the Ministry of National Education’s strategic objectives, integrating locally relevant content, and ensuring that educational materials reflect the cultural diversity of Ivory Coast.</w:t>
      </w:r>
    </w:p>
    <w:p>
      <w:pPr>
        <w:pStyle w:val="BodyText"/>
      </w:pPr>
      <w:r>
        <w:t xml:space="preserve">Curriculum Developers in Abidjan must navigate a complex interplay between traditional educational paradigms and modern pedagogical approaches. They are required to incorporate global standards—such as those outlined by UNESCO or the International Society for Technology in Education (ISTE)—into locally tailored curricula. For instance, while promoting STEM education is a global priority, Curriculum Developers in Abidjan must contextualize these subjects within the nation’s agricultural and technological needs. This involves designing practical experiments that resonate with students’ lived experiences, such as using local materials to teach chemistry or integrating Ivorian languages into science instruction.</w:t>
      </w:r>
    </w:p>
    <w:bookmarkEnd w:id="20"/>
    <w:bookmarkStart w:id="21" w:name="X7757dee82f30edad2705446b210b7b025794714"/>
    <w:p>
      <w:pPr>
        <w:pStyle w:val="Heading2"/>
      </w:pPr>
      <w:r>
        <w:t xml:space="preserve">Educational Context of Ivory Coast Abidjan</w:t>
      </w:r>
    </w:p>
    <w:p>
      <w:pPr>
        <w:pStyle w:val="FirstParagraph"/>
      </w:pPr>
      <w:r>
        <w:t xml:space="preserve">Ivory Coast Abidjan is a microcosm of the country’s educational challenges and aspirations. As the economic capital, it hosts a mix of formal and informal education systems, ranging from public schools to private institutions offering international curricula. However, disparities in resource allocation, teacher training quality, and access to digital infrastructure pose significant barriers to equitable education. In this context, Curriculum Developers must act as intermediaries between policymakers and educators while addressing the needs of learners from diverse socioeconomic backgrounds.</w:t>
      </w:r>
    </w:p>
    <w:p>
      <w:pPr>
        <w:pStyle w:val="BodyText"/>
      </w:pPr>
      <w:r>
        <w:t xml:space="preserve">The role of a Curriculum Developer in Abidjan is further complicated by the country’s post-election educational reforms, which have emphasized inclusivity and multilingual education. For example, the integration of French (the official language) alongside indigenous languages such as Baoulé, Anyi, and Sango requires careful curriculum design to ensure that students develop both linguistic proficiency and cultural pride. Curriculum Developers must collaborate with linguists, educators, and community leaders to create balanced curricula that promote national cohesion without undermining local identities.</w:t>
      </w:r>
    </w:p>
    <w:bookmarkEnd w:id="21"/>
    <w:bookmarkStart w:id="22" w:name="X4b23020e9f13e603c1359a4da11b559da0e3b20"/>
    <w:p>
      <w:pPr>
        <w:pStyle w:val="Heading2"/>
      </w:pPr>
      <w:r>
        <w:t xml:space="preserve">Challenges in Curriculum Development for Ivory Coast Abidjan</w:t>
      </w:r>
    </w:p>
    <w:p>
      <w:pPr>
        <w:pStyle w:val="FirstParagraph"/>
      </w:pPr>
      <w:r>
        <w:t xml:space="preserve">The work of a Curriculum Developer in Ivory Coast Abidjan is not without challenges. One major obstacle is the lack of standardized frameworks for curriculum evaluation. While national policies provide broad guidelines, there is often ambiguity about how to measure the effectiveness of curricula in diverse settings. For example, a science curriculum designed for urban Abidjan may not be suitable for rural areas with limited access to laboratories or internet connectivity.</w:t>
      </w:r>
    </w:p>
    <w:p>
      <w:pPr>
        <w:pStyle w:val="BodyText"/>
      </w:pPr>
      <w:r>
        <w:t xml:space="preserve">Another challenge is the rapid pace of technological change. As digital literacy becomes increasingly vital, Curriculum Developers must ensure that curricula incorporate tools such as e-learning platforms and mobile applications. However, limited infrastructure in many parts of Ivory Coast hinders the adoption of technology-driven education. This requires a dual approach: developing low-cost solutions for resource-constrained schools while preparing educators to use these tools effectively.</w:t>
      </w:r>
    </w:p>
    <w:bookmarkEnd w:id="22"/>
    <w:bookmarkStart w:id="23" w:name="opportunities-for-curriculum-innovation"/>
    <w:p>
      <w:pPr>
        <w:pStyle w:val="Heading2"/>
      </w:pPr>
      <w:r>
        <w:t xml:space="preserve">Opportunities for Curriculum Innovation</w:t>
      </w:r>
    </w:p>
    <w:p>
      <w:pPr>
        <w:pStyle w:val="FirstParagraph"/>
      </w:pPr>
      <w:r>
        <w:t xml:space="preserve">Despite these challenges, Ivory Coast Abidjan presents numerous opportunities for curriculum innovation. The city’s status as a regional center of learning attracts international partnerships, which can provide access to global best practices and funding. For instance, collaborations with institutions like the African Institute for Mathematical Sciences (AIMS) or the United Nations Children’s Fund (UNICEF) can enable Curriculum Developers to pilot programs focused on gender equality in STEM education or vocational training aligned with emerging industries.</w:t>
      </w:r>
    </w:p>
    <w:p>
      <w:pPr>
        <w:pStyle w:val="BodyText"/>
      </w:pPr>
      <w:r>
        <w:t xml:space="preserve">Moreover, Abidjan’s multicultural environment offers a unique advantage. A Curriculum Developer here can leverage the city’s diversity to create inclusive curricula that celebrate the country’s cultural heritage while preparing students for global citizenship. This might involve incorporating case studies on Ivorian history and contemporary issues into social sciences courses or using local art forms to teach aesthetics in visual arts.</w:t>
      </w:r>
    </w:p>
    <w:bookmarkEnd w:id="23"/>
    <w:bookmarkStart w:id="24" w:name="Xf6360e415d364d4ff6c3cc8aecbc95d8729379c"/>
    <w:p>
      <w:pPr>
        <w:pStyle w:val="Heading2"/>
      </w:pPr>
      <w:r>
        <w:t xml:space="preserve">The Future of Curriculum Development in Ivory Coast Abidjan</w:t>
      </w:r>
    </w:p>
    <w:p>
      <w:pPr>
        <w:pStyle w:val="FirstParagraph"/>
      </w:pPr>
      <w:r>
        <w:rPr>
          <w:bCs/>
          <w:b/>
        </w:rPr>
        <w:t xml:space="preserve">Curriculum Developer</w:t>
      </w:r>
      <w:r>
        <w:t xml:space="preserve"> </w:t>
      </w:r>
      <w:r>
        <w:t xml:space="preserve">roles in Ivory Coast Abidjan are poised to evolve significantly as the nation invests more resources into education. The government’s 2030 Vision for Education emphasizes innovation, equity, and sustainability—goals that can only be achieved through the expertise of Curriculum Developers. Future efforts must prioritize capacity-building for educators, ensuring they are equipped to implement new curricula effectively.</w:t>
      </w:r>
    </w:p>
    <w:p>
      <w:pPr>
        <w:pStyle w:val="BodyText"/>
      </w:pPr>
      <w:r>
        <w:t xml:space="preserve">In conclusion, the role of a Curriculum Developer in Ivory Coast Abidjan is both complex and critical. As a nexus between policy, pedagogy, and practice, these professionals are tasked with creating curricula that not only meet global standards but also resonate with the local context. Their work has far-reaching implications for the quality of education in Ivory Coast and its ability to foster skilled graduates capable of driving economic growth and social progress. By addressing current challenges through innovation and collaboration, Curriculum Developers can help transform Abidjan into a beacon of educational excellence in West Africa.</w:t>
      </w:r>
    </w:p>
    <w:p>
      <w:pPr>
        <w:pStyle w:val="BodyText"/>
      </w:pPr>
      <w:r>
        <w:rPr>
          <w:iCs/>
          <w:i/>
        </w:rPr>
        <w:t xml:space="preserve">This abstract academic document underscores the indispensable role of Curriculum Developers in Ivory Coast Abidjan. It highlights their contributions to shaping education systems that are culturally responsive, economically relevant, and globally competitive. As Ivory Coast continues its journey toward development, the strategic engagement of Curriculum Developers will remain a cornerstone of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Ivory Coast Abidjan</dc:title>
  <dc:creator/>
  <dc:language>en</dc:language>
  <cp:keywords/>
  <dcterms:created xsi:type="dcterms:W3CDTF">2026-05-01T03:34:15Z</dcterms:created>
  <dcterms:modified xsi:type="dcterms:W3CDTF">2026-05-01T03:34:15Z</dcterms:modified>
</cp:coreProperties>
</file>

<file path=docProps/custom.xml><?xml version="1.0" encoding="utf-8"?>
<Properties xmlns="http://schemas.openxmlformats.org/officeDocument/2006/custom-properties" xmlns:vt="http://schemas.openxmlformats.org/officeDocument/2006/docPropsVTypes"/>
</file>