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b056684f425a9f12f327c334df31cd871988cdf"/>
    <w:p>
      <w:pPr>
        <w:pStyle w:val="Heading2"/>
      </w:pPr>
      <w:r>
        <w:t xml:space="preserve">Abstract Academic: The Role and Impact of Curriculum Developers in the Educational Landscape of Kazakhstan Almaty</w:t>
      </w:r>
    </w:p>
    <w:p>
      <w:pPr>
        <w:pStyle w:val="FirstParagraph"/>
      </w:pPr>
      <w:r>
        <w:t xml:space="preserve">The evolving educational systems of the 21st century demand a reimagined approach to curriculum design, particularly in regions undergoing rapid socio-cultural and economic transformation. This abstract academic document explores the pivotal role of</w:t>
      </w:r>
      <w:r>
        <w:t xml:space="preserve"> </w:t>
      </w:r>
      <w:r>
        <w:rPr>
          <w:bCs/>
          <w:b/>
        </w:rPr>
        <w:t xml:space="preserve">Curriculum Developers</w:t>
      </w:r>
      <w:r>
        <w:t xml:space="preserve"> </w:t>
      </w:r>
      <w:r>
        <w:t xml:space="preserve">in shaping the educational trajectory of</w:t>
      </w:r>
      <w:r>
        <w:t xml:space="preserve"> </w:t>
      </w:r>
      <w:r>
        <w:rPr>
          <w:bCs/>
          <w:b/>
        </w:rPr>
        <w:t xml:space="preserve">Kazakhstan Almaty</w:t>
      </w:r>
      <w:r>
        <w:t xml:space="preserve">, a city that serves as both a cultural and intellectual hub within Central Asia. As Kazakhstan continues its journey toward aligning its education system with global standards, the responsibilities and challenges faced by Curriculum Developers in Almaty are critical to understanding how effective pedagogy can be tailored to meet local needs while embracing international best practices.</w:t>
      </w:r>
    </w:p>
    <w:p>
      <w:pPr>
        <w:pStyle w:val="BodyText"/>
      </w:pPr>
      <w:r>
        <w:rPr>
          <w:bCs/>
          <w:b/>
        </w:rPr>
        <w:t xml:space="preserve">Curriculum Developer</w:t>
      </w:r>
      <w:r>
        <w:t xml:space="preserve"> </w:t>
      </w:r>
      <w:r>
        <w:t xml:space="preserve">is a multifaceted role that requires not only pedagogical expertise but also an acute awareness of socio-political dynamics, cultural diversity, and technological advancements. In</w:t>
      </w:r>
      <w:r>
        <w:t xml:space="preserve"> </w:t>
      </w:r>
      <w:r>
        <w:rPr>
          <w:bCs/>
          <w:b/>
        </w:rPr>
        <w:t xml:space="preserve">Kazakhstan Almaty</w:t>
      </w:r>
      <w:r>
        <w:t xml:space="preserve">, where education is increasingly viewed as a cornerstone for national development, Curriculum Developers play a dual role: they act as architects of knowledge frameworks and facilitators of inclusive learning environments. Their work involves designing curricula that reflect the nation’s vision for progress while respecting the unique heritage and aspirations of its citizens.</w:t>
      </w:r>
    </w:p>
    <w:p>
      <w:pPr>
        <w:pStyle w:val="BodyText"/>
      </w:pPr>
      <w:r>
        <w:t xml:space="preserve">The educational landscape in</w:t>
      </w:r>
      <w:r>
        <w:t xml:space="preserve"> </w:t>
      </w:r>
      <w:r>
        <w:rPr>
          <w:bCs/>
          <w:b/>
        </w:rPr>
        <w:t xml:space="preserve">Kazakhstan Almaty</w:t>
      </w:r>
      <w:r>
        <w:t xml:space="preserve"> </w:t>
      </w:r>
      <w:r>
        <w:t xml:space="preserve">is characterized by a blend of traditional Soviet-era structures and contemporary innovations aimed at fostering critical thinking, digital literacy, and global competence. The government’s emphasis on modernizing education has placed significant demands on Curriculum Developers to create flexible, student-centered programs that prepare learners for an interconnected world. This includes integrating STEM (Science, Technology, Engineering, and Mathematics) disciplines with the humanities to ensure a holistic approach to learning.</w:t>
      </w:r>
    </w:p>
    <w:p>
      <w:pPr>
        <w:pStyle w:val="BodyText"/>
      </w:pPr>
      <w:r>
        <w:t xml:space="preserve">In this context,</w:t>
      </w:r>
      <w:r>
        <w:t xml:space="preserve"> </w:t>
      </w:r>
      <w:r>
        <w:rPr>
          <w:bCs/>
          <w:b/>
        </w:rPr>
        <w:t xml:space="preserve">Curriculum Developer</w:t>
      </w:r>
      <w:r>
        <w:t xml:space="preserve"> </w:t>
      </w:r>
      <w:r>
        <w:t xml:space="preserve">professionals in Almaty are tasked with navigating complex challenges such as aligning national educational policies with regional priorities. For instance, Kazakhstan’s push toward bilingual education (Kazakh and Russian) requires curricula that not only promote linguistic proficiency but also cultivate intercultural understanding. Additionally, the inclusion of local knowledge systems—such as traditional Kazakh practices in science and technology—ensures that students can connect their learning to real-world contexts.</w:t>
      </w:r>
    </w:p>
    <w:p>
      <w:pPr>
        <w:pStyle w:val="BodyText"/>
      </w:pPr>
      <w:r>
        <w:t xml:space="preserve">The role of</w:t>
      </w:r>
      <w:r>
        <w:t xml:space="preserve"> </w:t>
      </w:r>
      <w:r>
        <w:rPr>
          <w:bCs/>
          <w:b/>
        </w:rPr>
        <w:t xml:space="preserve">Curriculum Developer</w:t>
      </w:r>
      <w:r>
        <w:t xml:space="preserve"> </w:t>
      </w:r>
      <w:r>
        <w:t xml:space="preserve">in</w:t>
      </w:r>
      <w:r>
        <w:t xml:space="preserve"> </w:t>
      </w:r>
      <w:r>
        <w:rPr>
          <w:bCs/>
          <w:b/>
        </w:rPr>
        <w:t xml:space="preserve">Kazakhstan Almaty</w:t>
      </w:r>
      <w:r>
        <w:t xml:space="preserve"> </w:t>
      </w:r>
      <w:r>
        <w:t xml:space="preserve">is further complicated by the city’s demographic diversity. As a major urban center, Almaty attracts students from various ethnic backgrounds, necessitating curricula that are inclusive and culturally responsive. Curriculum Developers must collaborate with educators, policymakers, and community stakeholders to ensure that learning materials are accessible and relevant to all learners. This collaborative approach underscores the importance of participatory methods in curriculum design.</w:t>
      </w:r>
    </w:p>
    <w:p>
      <w:pPr>
        <w:pStyle w:val="BodyText"/>
      </w:pPr>
      <w:r>
        <w:t xml:space="preserve">A key aspect of the</w:t>
      </w:r>
      <w:r>
        <w:t xml:space="preserve"> </w:t>
      </w:r>
      <w:r>
        <w:rPr>
          <w:bCs/>
          <w:b/>
        </w:rPr>
        <w:t xml:space="preserve">Curriculum Developer</w:t>
      </w:r>
      <w:r>
        <w:t xml:space="preserve">’s work in</w:t>
      </w:r>
      <w:r>
        <w:t xml:space="preserve"> </w:t>
      </w:r>
      <w:r>
        <w:rPr>
          <w:bCs/>
          <w:b/>
        </w:rPr>
        <w:t xml:space="preserve">Kazakhstan Almaty</w:t>
      </w:r>
      <w:r>
        <w:t xml:space="preserve"> </w:t>
      </w:r>
      <w:r>
        <w:t xml:space="preserve">is addressing technological disparities. While Almaty boasts advanced infrastructure, rural and underprivileged areas within the region often lack access to digital tools. Curriculum Developers must therefore design blended learning models that accommodate both tech-savvy students and those relying on traditional resources. This includes developing open educational resources (OER) and training educators in adaptive teaching strategies.</w:t>
      </w:r>
    </w:p>
    <w:p>
      <w:pPr>
        <w:pStyle w:val="BodyText"/>
      </w:pPr>
      <w:r>
        <w:t xml:space="preserve">Moreover, the globalized nature of</w:t>
      </w:r>
      <w:r>
        <w:t xml:space="preserve"> </w:t>
      </w:r>
      <w:r>
        <w:rPr>
          <w:bCs/>
          <w:b/>
        </w:rPr>
        <w:t xml:space="preserve">Kazakhstan Almaty</w:t>
      </w:r>
      <w:r>
        <w:t xml:space="preserve"> </w:t>
      </w:r>
      <w:r>
        <w:t xml:space="preserve">as an international business and academic center presents both opportunities and challenges. Curriculum Developers are increasingly called upon to integrate cross-cultural competencies into curricula, preparing students for a multicultural workforce. This involves incorporating case studies on global issues such as climate change, digital ethics, and sustainable development into core subjects like geography or social studies.</w:t>
      </w:r>
    </w:p>
    <w:p>
      <w:pPr>
        <w:pStyle w:val="BodyText"/>
      </w:pPr>
      <w:r>
        <w:t xml:space="preserve">The</w:t>
      </w:r>
      <w:r>
        <w:t xml:space="preserve"> </w:t>
      </w:r>
      <w:r>
        <w:rPr>
          <w:bCs/>
          <w:b/>
        </w:rPr>
        <w:t xml:space="preserve">Curriculum Developer</w:t>
      </w:r>
      <w:r>
        <w:t xml:space="preserve"> </w:t>
      </w:r>
      <w:r>
        <w:t xml:space="preserve">in</w:t>
      </w:r>
      <w:r>
        <w:t xml:space="preserve"> </w:t>
      </w:r>
      <w:r>
        <w:rPr>
          <w:bCs/>
          <w:b/>
        </w:rPr>
        <w:t xml:space="preserve">Kazakhstan Almaty</w:t>
      </w:r>
      <w:r>
        <w:t xml:space="preserve"> </w:t>
      </w:r>
      <w:r>
        <w:t xml:space="preserve">must also grapple with the tension between standardization and localization. While national standards provide a framework for consistency, local communities often demand curricula that reflect their unique identities. This requires a nuanced balance: ensuring that learners meet benchmark competencies while fostering pride in their cultural heritage.</w:t>
      </w:r>
    </w:p>
    <w:p>
      <w:pPr>
        <w:pStyle w:val="BodyText"/>
      </w:pPr>
      <w:r>
        <w:t xml:space="preserve">In addition to these challenges, Curriculum Developers in Almaty face the task of continuous innovation. The rapid evolution of technology necessitates regular updates to curricula, including the integration of artificial intelligence (AI), virtual reality (VR), and other emerging tools. This demands ongoing professional development for developers themselves, as well as capacity-building programs for educators who will implement these changes.</w:t>
      </w:r>
    </w:p>
    <w:p>
      <w:pPr>
        <w:pStyle w:val="BodyText"/>
      </w:pPr>
      <w:r>
        <w:t xml:space="preserve">The academic significance of this discussion lies in its focus on</w:t>
      </w:r>
      <w:r>
        <w:t xml:space="preserve"> </w:t>
      </w:r>
      <w:r>
        <w:rPr>
          <w:bCs/>
          <w:b/>
        </w:rPr>
        <w:t xml:space="preserve">Kazakhstan Almaty</w:t>
      </w:r>
      <w:r>
        <w:t xml:space="preserve"> </w:t>
      </w:r>
      <w:r>
        <w:t xml:space="preserve">as a microcosm of broader educational transitions in post-Soviet states. The experiences and strategies employed by Curriculum Developers here offer valuable insights into how similar processes can be replicated across Central Asia and beyond. Furthermore, this abstract academic exploration highlights the need for interdisciplinary collaboration among policymakers, educators, and technologists to create sustainable educational ecosystems.</w:t>
      </w:r>
    </w:p>
    <w:p>
      <w:pPr>
        <w:pStyle w:val="BodyText"/>
      </w:pPr>
      <w:r>
        <w:t xml:space="preserve">Ultimately, the role of</w:t>
      </w:r>
      <w:r>
        <w:t xml:space="preserve"> </w:t>
      </w:r>
      <w:r>
        <w:rPr>
          <w:bCs/>
          <w:b/>
        </w:rPr>
        <w:t xml:space="preserve">Curriculum Developer</w:t>
      </w:r>
      <w:r>
        <w:t xml:space="preserve"> </w:t>
      </w:r>
      <w:r>
        <w:t xml:space="preserve">in</w:t>
      </w:r>
      <w:r>
        <w:t xml:space="preserve"> </w:t>
      </w:r>
      <w:r>
        <w:rPr>
          <w:bCs/>
          <w:b/>
        </w:rPr>
        <w:t xml:space="preserve">Kazakhstan Almaty</w:t>
      </w:r>
      <w:r>
        <w:t xml:space="preserve"> </w:t>
      </w:r>
      <w:r>
        <w:t xml:space="preserve">is not merely about crafting lesson plans or syllabi; it is about shaping a future where education serves as a catalyst for social equity, economic growth, and cultural preservation. As Kazakhstan continues to redefine its national identity through education, the work of these professionals will remain central to this transformative journey.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Kazakhstan Almaty</dc:title>
  <dc:creator/>
  <dc:language>en</dc:language>
  <cp:keywords/>
  <dcterms:created xsi:type="dcterms:W3CDTF">2026-07-15T13:33:50Z</dcterms:created>
  <dcterms:modified xsi:type="dcterms:W3CDTF">2026-07-15T13:33:50Z</dcterms:modified>
</cp:coreProperties>
</file>

<file path=docProps/custom.xml><?xml version="1.0" encoding="utf-8"?>
<Properties xmlns="http://schemas.openxmlformats.org/officeDocument/2006/custom-properties" xmlns:vt="http://schemas.openxmlformats.org/officeDocument/2006/docPropsVTypes"/>
</file>