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109e2485738f013da5336fc25b6e42144d82bbc"/>
    <w:p>
      <w:pPr>
        <w:pStyle w:val="Heading1"/>
      </w:pPr>
      <w:r>
        <w:t xml:space="preserve">Abstract Academic Document: Curriculum Developer in Pakistan Islamabad</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holds critical significance in the educational landscape of</w:t>
      </w:r>
      <w:r>
        <w:t xml:space="preserve"> </w:t>
      </w:r>
      <w:r>
        <w:rPr>
          <w:bCs/>
          <w:b/>
        </w:rPr>
        <w:t xml:space="preserve">Pakistan Islamabad</w:t>
      </w:r>
      <w:r>
        <w:t xml:space="preserve">, where the demand for high-quality, contextually relevant curricula has intensified amid rapid societal and technological changes. This academic abstract explores the multifaceted responsibilities, challenges, and contributions of</w:t>
      </w:r>
      <w:r>
        <w:t xml:space="preserve"> </w:t>
      </w:r>
      <w:r>
        <w:rPr>
          <w:bCs/>
          <w:b/>
        </w:rPr>
        <w:t xml:space="preserve">Curriculum Developers</w:t>
      </w:r>
      <w:r>
        <w:t xml:space="preserve"> </w:t>
      </w:r>
      <w:r>
        <w:t xml:space="preserve">within Pakistan’s national education framework, with a focus on Islamabad as a hub of academic innovation and policy implementation. As Pakistan strives to align its educational systems with global standards while addressing localized needs, the</w:t>
      </w:r>
      <w:r>
        <w:t xml:space="preserve"> </w:t>
      </w:r>
      <w:r>
        <w:rPr>
          <w:bCs/>
          <w:b/>
        </w:rPr>
        <w:t xml:space="preserve">Curriculum Developer</w:t>
      </w:r>
      <w:r>
        <w:t xml:space="preserve"> </w:t>
      </w:r>
      <w:r>
        <w:t xml:space="preserve">emerges as a pivotal figure in shaping pedagogical strategies, fostering equity in education, and preparing students for future challenges.</w:t>
      </w:r>
    </w:p>
    <w:p>
      <w:pPr>
        <w:pStyle w:val="BodyText"/>
      </w:pPr>
      <w:r>
        <w:t xml:space="preserve">The concept of curriculum development transcends mere content creation; it involves a systematic process of analyzing educational goals, designing learning experiences, and evaluating outcomes to ensure alignment with national priorities and learner needs. In</w:t>
      </w:r>
      <w:r>
        <w:t xml:space="preserve"> </w:t>
      </w:r>
      <w:r>
        <w:rPr>
          <w:bCs/>
          <w:b/>
        </w:rPr>
        <w:t xml:space="preserve">Pakistan Islamabad</w:t>
      </w:r>
      <w:r>
        <w:t xml:space="preserve">, where the government has prioritized education reform under initiatives such as the National Education Policy 2023,</w:t>
      </w:r>
      <w:r>
        <w:t xml:space="preserve"> </w:t>
      </w:r>
      <w:r>
        <w:rPr>
          <w:bCs/>
          <w:b/>
        </w:rPr>
        <w:t xml:space="preserve">Curriculum Developers</w:t>
      </w:r>
      <w:r>
        <w:t xml:space="preserve"> </w:t>
      </w:r>
      <w:r>
        <w:t xml:space="preserve">play a central role in translating policy into actionable frameworks. Their work is crucial in addressing disparities in access to quality education, integrating modern pedagogical approaches, and ensuring that curricula reflect the cultural and economic realities of Pakistan’s diverse population.</w:t>
      </w:r>
    </w:p>
    <w:p>
      <w:pPr>
        <w:pStyle w:val="BodyText"/>
      </w:pPr>
      <w:r>
        <w:t xml:space="preserve">The responsibilities of a</w:t>
      </w:r>
      <w:r>
        <w:t xml:space="preserve"> </w:t>
      </w:r>
      <w:r>
        <w:rPr>
          <w:bCs/>
          <w:b/>
        </w:rPr>
        <w:t xml:space="preserve">Curriculum Developer</w:t>
      </w:r>
      <w:r>
        <w:t xml:space="preserve"> </w:t>
      </w:r>
      <w:r>
        <w:t xml:space="preserve">are manifold. They begin with conducting comprehensive needs assessments to identify gaps between current educational practices and desired outcomes. This involves engaging with stakeholders—including educators, policymakers, parents, and students—to gather insights that inform curriculum design. In</w:t>
      </w:r>
      <w:r>
        <w:t xml:space="preserve"> </w:t>
      </w:r>
      <w:r>
        <w:rPr>
          <w:bCs/>
          <w:b/>
        </w:rPr>
        <w:t xml:space="preserve">Pakistan Islamabad</w:t>
      </w:r>
      <w:r>
        <w:t xml:space="preserve">, such collaboration is particularly vital due to the city’s status as the capital, where policy decisions often set precedents for the rest of the country. For instance,</w:t>
      </w:r>
      <w:r>
        <w:t xml:space="preserve"> </w:t>
      </w:r>
      <w:r>
        <w:rPr>
          <w:bCs/>
          <w:b/>
        </w:rPr>
        <w:t xml:space="preserve">Curriculum Developers</w:t>
      </w:r>
      <w:r>
        <w:t xml:space="preserve"> </w:t>
      </w:r>
      <w:r>
        <w:t xml:space="preserve">in Islamabad must navigate complex bureaucratic processes while ensuring curricula comply with national standards set by institutions like the National Curriculum Council (NCC) and provincial education departments.</w:t>
      </w:r>
    </w:p>
    <w:p>
      <w:pPr>
        <w:pStyle w:val="BodyText"/>
      </w:pPr>
      <w:r>
        <w:t xml:space="preserve">A key aspect of their role is curriculum mapping, which ensures that learning objectives, content, and assessment strategies are logically sequenced to build student competencies progressively. In</w:t>
      </w:r>
      <w:r>
        <w:t xml:space="preserve"> </w:t>
      </w:r>
      <w:r>
        <w:rPr>
          <w:bCs/>
          <w:b/>
        </w:rPr>
        <w:t xml:space="preserve">Pakistan Islamabad</w:t>
      </w:r>
      <w:r>
        <w:t xml:space="preserve">, this process is further complicated by the need to address diverse learner profiles, including students from underprivileged backgrounds and those with special educational needs.</w:t>
      </w:r>
      <w:r>
        <w:t xml:space="preserve"> </w:t>
      </w:r>
      <w:r>
        <w:rPr>
          <w:bCs/>
          <w:b/>
        </w:rPr>
        <w:t xml:space="preserve">Curriculum Developers</w:t>
      </w:r>
      <w:r>
        <w:t xml:space="preserve"> </w:t>
      </w:r>
      <w:r>
        <w:t xml:space="preserve">must therefore incorporate inclusive pedagogical strategies, such as differentiated instruction and adaptive technologies, to ensure equitable learning opportunities.</w:t>
      </w:r>
    </w:p>
    <w:p>
      <w:pPr>
        <w:pStyle w:val="BodyText"/>
      </w:pPr>
      <w:r>
        <w:t xml:space="preserve">In addition to content design,</w:t>
      </w:r>
      <w:r>
        <w:t xml:space="preserve"> </w:t>
      </w:r>
      <w:r>
        <w:rPr>
          <w:bCs/>
          <w:b/>
        </w:rPr>
        <w:t xml:space="preserve">Curriculum Developers</w:t>
      </w:r>
      <w:r>
        <w:t xml:space="preserve"> </w:t>
      </w:r>
      <w:r>
        <w:t xml:space="preserve">are tasked with integrating cross-cutting themes like critical thinking, digital literacy, and environmental awareness. These competencies are increasingly emphasized in Pakistan’s educational agenda as the nation seeks to produce globally competitive graduates. In</w:t>
      </w:r>
      <w:r>
        <w:t xml:space="preserve"> </w:t>
      </w:r>
      <w:r>
        <w:rPr>
          <w:bCs/>
          <w:b/>
        </w:rPr>
        <w:t xml:space="preserve">Pakistan Islamabad</w:t>
      </w:r>
      <w:r>
        <w:t xml:space="preserve">, where access to technology is relatively higher compared to other regions,</w:t>
      </w:r>
      <w:r>
        <w:t xml:space="preserve"> </w:t>
      </w:r>
      <w:r>
        <w:rPr>
          <w:bCs/>
          <w:b/>
        </w:rPr>
        <w:t xml:space="preserve">Curriculum Developers</w:t>
      </w:r>
      <w:r>
        <w:t xml:space="preserve"> </w:t>
      </w:r>
      <w:r>
        <w:t xml:space="preserve">have an opportunity—and responsibility—to leverage digital tools for enhanced teaching and learning. This includes developing e-learning modules, interactive textbooks, and virtual labs that align with the National Digital Education Strategy.</w:t>
      </w:r>
    </w:p>
    <w:p>
      <w:pPr>
        <w:pStyle w:val="BodyText"/>
      </w:pPr>
      <w:r>
        <w:t xml:space="preserve">However, the work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not without challenges. One major hurdle is resistance to change among educators accustomed to traditional teaching methods. To mitigate this,</w:t>
      </w:r>
      <w:r>
        <w:t xml:space="preserve"> </w:t>
      </w:r>
      <w:r>
        <w:rPr>
          <w:bCs/>
          <w:b/>
        </w:rPr>
        <w:t xml:space="preserve">Curriculum Developers</w:t>
      </w:r>
      <w:r>
        <w:t xml:space="preserve"> </w:t>
      </w:r>
      <w:r>
        <w:t xml:space="preserve">must engage in professional development programs and provide continuous support through workshops, training sessions, and resource materials. Additionally, they face the challenge of resource constraints, including limited funding for curriculum revision projects and inadequate infrastructure in public schools.</w:t>
      </w:r>
    </w:p>
    <w:p>
      <w:pPr>
        <w:pStyle w:val="BodyText"/>
      </w:pPr>
      <w:r>
        <w:t xml:space="preserve">The importance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further underscored by the city’s role as a center for higher education and research. Universities such as the University of Islamabad, Quaid-e-Azam University, and the National University of Sciences and Technology (NUST) often collaborate with</w:t>
      </w:r>
      <w:r>
        <w:t xml:space="preserve"> </w:t>
      </w:r>
      <w:r>
        <w:rPr>
          <w:bCs/>
          <w:b/>
        </w:rPr>
        <w:t xml:space="preserve">Curriculum Developers</w:t>
      </w:r>
      <w:r>
        <w:t xml:space="preserve"> </w:t>
      </w:r>
      <w:r>
        <w:t xml:space="preserve">to ensure that secondary school curricula serve as effective bridges to tertiary education. This interplay between primary/secondary and higher education systems requires</w:t>
      </w:r>
      <w:r>
        <w:t xml:space="preserve"> </w:t>
      </w:r>
      <w:r>
        <w:rPr>
          <w:bCs/>
          <w:b/>
        </w:rPr>
        <w:t xml:space="preserve">Curriculum Developers</w:t>
      </w:r>
      <w:r>
        <w:t xml:space="preserve"> </w:t>
      </w:r>
      <w:r>
        <w:t xml:space="preserve">to adopt a holistic approach, ensuring that curricula are both vertically and horizontally aligned.</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indispensable to the nation’s educational transformation. As the capital city continues to serve as a policy-making nexus for education reform,</w:t>
      </w:r>
      <w:r>
        <w:t xml:space="preserve"> </w:t>
      </w:r>
      <w:r>
        <w:rPr>
          <w:bCs/>
          <w:b/>
        </w:rPr>
        <w:t xml:space="preserve">Curriculum Developers</w:t>
      </w:r>
      <w:r>
        <w:t xml:space="preserve"> </w:t>
      </w:r>
      <w:r>
        <w:t xml:space="preserve">must balance innovation with practicality, ensuring that curricula meet national standards while addressing local challenges. Their work not only shapes individual learning trajectories but also contributes to broader socio-economic development by equipping students with skills relevant to Pakistan’s evolving labor market and global demands. Future research should explore the impact of</w:t>
      </w:r>
      <w:r>
        <w:t xml:space="preserve"> </w:t>
      </w:r>
      <w:r>
        <w:rPr>
          <w:bCs/>
          <w:b/>
        </w:rPr>
        <w:t xml:space="preserve">Curriculum Developers</w:t>
      </w:r>
      <w:r>
        <w:t xml:space="preserve"> </w:t>
      </w:r>
      <w:r>
        <w:t xml:space="preserve">on student achievement, teacher efficacy, and systemic educational equity in</w:t>
      </w:r>
      <w:r>
        <w:t xml:space="preserve"> </w:t>
      </w:r>
      <w:r>
        <w:rPr>
          <w:bCs/>
          <w:b/>
        </w:rPr>
        <w:t xml:space="preserve">Pakistan Islamabad</w:t>
      </w:r>
      <w:r>
        <w:t xml:space="preserve">, thereby informing evidence-based policy decisions.</w:t>
      </w:r>
    </w:p>
    <w:p>
      <w:pPr>
        <w:pStyle w:val="BodyText"/>
      </w:pPr>
      <w:r>
        <w:rPr>
          <w:iCs/>
          <w:i/>
        </w:rPr>
        <w:t xml:space="preserve">Note: This abstract academic document is tailored to the specific context of a</w:t>
      </w:r>
      <w:r>
        <w:rPr>
          <w:iCs/>
          <w:i/>
        </w:rPr>
        <w:t xml:space="preserve"> </w:t>
      </w:r>
      <w:r>
        <w:rPr>
          <w:bCs/>
          <w:b/>
          <w:iCs/>
          <w:i/>
        </w:rPr>
        <w:t xml:space="preserve">Curriculum Developer</w:t>
      </w:r>
      <w:r>
        <w:rPr>
          <w:iCs/>
          <w:i/>
        </w:rPr>
        <w:t xml:space="preserve"> </w:t>
      </w:r>
      <w:r>
        <w:rPr>
          <w:iCs/>
          <w:i/>
        </w:rPr>
        <w:t xml:space="preserve">in</w:t>
      </w:r>
      <w:r>
        <w:rPr>
          <w:iCs/>
          <w:i/>
        </w:rPr>
        <w:t xml:space="preserve"> </w:t>
      </w:r>
      <w:r>
        <w:rPr>
          <w:bCs/>
          <w:b/>
          <w:iCs/>
          <w:i/>
        </w:rPr>
        <w:t xml:space="preserve">Pakistan Islamabad</w:t>
      </w:r>
      <w:r>
        <w:rPr>
          <w:iCs/>
          <w:i/>
        </w:rPr>
        <w:t xml:space="preserve">, emphasizing both its theoretical and practical implications for education reform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Pakistan Islamabad</dc:title>
  <dc:creator/>
  <cp:keywords/>
  <dcterms:created xsi:type="dcterms:W3CDTF">2026-07-20T00:36:28Z</dcterms:created>
  <dcterms:modified xsi:type="dcterms:W3CDTF">2026-07-20T00:36:28Z</dcterms:modified>
</cp:coreProperties>
</file>

<file path=docProps/custom.xml><?xml version="1.0" encoding="utf-8"?>
<Properties xmlns="http://schemas.openxmlformats.org/officeDocument/2006/custom-properties" xmlns:vt="http://schemas.openxmlformats.org/officeDocument/2006/docPropsVTypes"/>
</file>