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0" w:name="Xf48c95a57c16a5a91e75207e28b5c458c6e26ea"/>
    <w:p>
      <w:pPr>
        <w:pStyle w:val="Heading2"/>
      </w:pPr>
      <w:r>
        <w:t xml:space="preserve">Abstract Academic Document: Curriculum Developer in the Philippines Manila</w:t>
      </w:r>
    </w:p>
    <w:p>
      <w:pPr>
        <w:pStyle w:val="FirstParagraph"/>
      </w:pPr>
      <w:r>
        <w:t xml:space="preserve">The role of a</w:t>
      </w:r>
      <w:r>
        <w:t xml:space="preserve"> </w:t>
      </w:r>
      <w:r>
        <w:rPr>
          <w:bCs/>
          <w:b/>
        </w:rPr>
        <w:t xml:space="preserve">Curriculum Developer</w:t>
      </w:r>
      <w:r>
        <w:t xml:space="preserve"> </w:t>
      </w:r>
      <w:r>
        <w:t xml:space="preserve">in the context of education reform and pedagogical innovation holds profound significance, particularly within dynamic urban environments such as</w:t>
      </w:r>
      <w:r>
        <w:t xml:space="preserve"> </w:t>
      </w:r>
      <w:r>
        <w:rPr>
          <w:bCs/>
          <w:b/>
        </w:rPr>
        <w:t xml:space="preserve">Philippines Manila</w:t>
      </w:r>
      <w:r>
        <w:t xml:space="preserve">. As the heart of the nation’s educational system, Manila serves as a microcosm for addressing systemic challenges and opportunities in curriculum design, implementation, and evaluation. This academic abstract explores the multifaceted responsibilities of a Curriculum Developer operating within this unique socio-cultural and political landscape, emphasizing their critical role in aligning educational frameworks with national priorities while accommodating the diverse needs of learners in Metro Manila.</w:t>
      </w:r>
    </w:p>
    <w:p>
      <w:pPr>
        <w:pStyle w:val="BodyText"/>
      </w:pPr>
      <w:r>
        <w:t xml:space="preserve">The</w:t>
      </w:r>
      <w:r>
        <w:t xml:space="preserve"> </w:t>
      </w:r>
      <w:r>
        <w:rPr>
          <w:bCs/>
          <w:b/>
        </w:rPr>
        <w:t xml:space="preserve">Curriculum Developer</w:t>
      </w:r>
      <w:r>
        <w:t xml:space="preserve"> </w:t>
      </w:r>
      <w:r>
        <w:t xml:space="preserve">is a pivotal figure tasked with creating, revising, and standardizing curricula that reflect contemporary educational goals. In the Philippines Manila context, this role demands an acute awareness of local socio-economic conditions, cultural nuances, and policy directives issued by institutions such as the Department of Education (DepEd). For instance, the K-12 curriculum overhaul implemented in 2013 necessitated a paradigm shift in how curricula are structured to meet global standards while preserving indigenous knowledge systems. A Curriculum Developer in Manila must navigate these dual imperatives, ensuring that educational content is both globally competitive and locally relevant.</w:t>
      </w:r>
    </w:p>
    <w:p>
      <w:pPr>
        <w:pStyle w:val="BodyText"/>
      </w:pPr>
      <w:r>
        <w:t xml:space="preserve">One of the primary responsibilities of a Curriculum Developer in Manila involves conducting extensive research on emerging trends in education, including technology integration, competency-based learning, and inclusive pedagogy. This requires collaboration with stakeholders such as policymakers, educators, community leaders, and private sector entities to identify gaps in existing curricula and propose evidence-based solutions. For example, the proliferation of digital literacy programs in Manila has prompted Curriculum Developers to prioritize the inclusion of coding education and critical thinking skills alongside traditional subjects like mathematics and science.</w:t>
      </w:r>
    </w:p>
    <w:p>
      <w:pPr>
        <w:pStyle w:val="BodyText"/>
      </w:pPr>
      <w:r>
        <w:t xml:space="preserve">Moreover, the Curriculum Developer must ensure that curricula align with national learning standards while addressing regional disparities. In Manila, where urbanization drives diversity in student populations—from low-income communities to international expatriates—the need for culturally responsive teaching materials is paramount. This involves designing modular curricula that can be adapted to varying resource levels and learner capacities, a challenge exacerbated by the digital divide and infrastructural inequalities within Metro Manila.</w:t>
      </w:r>
    </w:p>
    <w:p>
      <w:pPr>
        <w:pStyle w:val="BodyText"/>
      </w:pPr>
      <w:r>
        <w:t xml:space="preserve">Another critical aspect of the Curriculum Developer’s role in Manila is fostering innovation through research-based methodologies. For instance, integrating interdisciplinary approaches—such as combining STEM (Science, Technology, Engineering, and Mathematics) with arts education—has become a focal point for enhancing student engagement and creativity. The Curriculum Developer must also advocate for teacher training programs that equip educators with the skills to implement these innovative frameworks effectively.</w:t>
      </w:r>
    </w:p>
    <w:p>
      <w:pPr>
        <w:pStyle w:val="BodyText"/>
      </w:pPr>
      <w:r>
        <w:t xml:space="preserve">Challenges persist in this role due to rapid policy changes and limited funding. For example, the recent emphasis on holistic education in Philippine schools has required Curriculum Developers to balance academic rigor with social-emotional learning (SEL) components. Additionally, the need for continuous curriculum review to address pandemic-related disruptions—such as hybrid learning models—demands agility and adaptability from professionals in this field.</w:t>
      </w:r>
    </w:p>
    <w:p>
      <w:pPr>
        <w:pStyle w:val="BodyText"/>
      </w:pPr>
      <w:r>
        <w:t xml:space="preserve">Despite these challenges, the impact of a well-trained Curriculum Developer in Manila is transformative. By aligning curricula with global benchmarks while respecting local contexts, they contribute to the nation’s goal of producing globally competitive graduates. For instance, initiatives like the "Philippine National Learning Framework" highlight the importance of a Curriculum Developer’s role in embedding values such as environmental stewardship and digital citizenship into educational programs.</w:t>
      </w:r>
    </w:p>
    <w:p>
      <w:pPr>
        <w:pStyle w:val="BodyText"/>
      </w:pPr>
      <w:r>
        <w:t xml:space="preserve">In conclusion, the</w:t>
      </w:r>
      <w:r>
        <w:t xml:space="preserve"> </w:t>
      </w:r>
      <w:r>
        <w:rPr>
          <w:bCs/>
          <w:b/>
        </w:rPr>
        <w:t xml:space="preserve">Curriculum Developer</w:t>
      </w:r>
      <w:r>
        <w:t xml:space="preserve"> </w:t>
      </w:r>
      <w:r>
        <w:t xml:space="preserve">in</w:t>
      </w:r>
      <w:r>
        <w:t xml:space="preserve"> </w:t>
      </w:r>
      <w:r>
        <w:rPr>
          <w:bCs/>
          <w:b/>
        </w:rPr>
        <w:t xml:space="preserve">Philippines Manila</w:t>
      </w:r>
      <w:r>
        <w:t xml:space="preserve"> </w:t>
      </w:r>
      <w:r>
        <w:t xml:space="preserve">operates at the intersection of policy, pedagogy, and practice. Their work is not merely technical but deeply rooted in understanding the socio-political dynamics of a rapidly evolving city. As Metro Manila continues to shape national educational trajectories, the contributions of Curriculum Developers will remain indispensable in building an equitable and future-ready education system.</w:t>
      </w:r>
    </w:p>
    <w:p>
      <w:pPr>
        <w:pStyle w:val="BodyText"/>
      </w:pPr>
      <w:r>
        <w:t xml:space="preserve">This academic abstract underscores the necessity of elevating the role of Curriculum Developers through institutional support, professional development, and cross-sector partnerships. By doing so,</w:t>
      </w:r>
      <w:r>
        <w:t xml:space="preserve"> </w:t>
      </w:r>
      <w:r>
        <w:rPr>
          <w:bCs/>
          <w:b/>
        </w:rPr>
        <w:t xml:space="preserve">Philippines Manila</w:t>
      </w:r>
      <w:r>
        <w:t xml:space="preserve"> </w:t>
      </w:r>
      <w:r>
        <w:t xml:space="preserve">can position itself as a leader in innovative curriculum design that serves as a model for other regions in the country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the Philippines Manila</dc:title>
  <dc:creator/>
  <cp:keywords/>
  <dcterms:created xsi:type="dcterms:W3CDTF">2026-07-14T02:07:12Z</dcterms:created>
  <dcterms:modified xsi:type="dcterms:W3CDTF">2026-07-14T02:07:12Z</dcterms:modified>
</cp:coreProperties>
</file>

<file path=docProps/custom.xml><?xml version="1.0" encoding="utf-8"?>
<Properties xmlns="http://schemas.openxmlformats.org/officeDocument/2006/custom-properties" xmlns:vt="http://schemas.openxmlformats.org/officeDocument/2006/docPropsVTypes"/>
</file>