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540ca61cdc3cb5478580be845beb7ef0ed206ea"/>
    <w:p>
      <w:pPr>
        <w:pStyle w:val="Heading1"/>
      </w:pPr>
      <w:r>
        <w:t xml:space="preserve">Abstract Academic Document: The Role and Significance of a Curriculum Developer in Saudi Arabia, Jeddah</w:t>
      </w:r>
    </w:p>
    <w:p>
      <w:pPr>
        <w:pStyle w:val="FirstParagraph"/>
      </w:pPr>
      <w:r>
        <w:rPr>
          <w:bCs/>
          <w:b/>
        </w:rPr>
        <w:t xml:space="preserve">Abstract:</w:t>
      </w:r>
    </w:p>
    <w:p>
      <w:pPr>
        <w:pStyle w:val="BodyText"/>
      </w:pPr>
      <w:r>
        <w:t xml:space="preserve">In the dynamic educational landscape of Saudi Arabia, particularly within the vibrant city of Jeddah, the role of a Curriculum Developer has emerged as a pivotal force in shaping pedagogical frameworks and aligning educational outcomes with national objectives. This academic document explores the multifaceted responsibilities, contextual challenges, and opportunities inherent to the profession of a Curriculum Developer in Saudi Arabia’s Jeddah region. As the Kingdom of Saudi Arabia transitions toward its Vision 2030 goals, which emphasize innovation, technological advancement, and global competitiveness in education, the need for skilled professionals who can design adaptive curricula has become imperative. This study delves into the unique demands of Curriculum Development within Jeddah’s socio-cultural and economic environment while addressing the broader implications for educational reform in Saudi Arabia.</w:t>
      </w:r>
    </w:p>
    <w:bookmarkStart w:id="20" w:name="introduction"/>
    <w:p>
      <w:pPr>
        <w:pStyle w:val="Heading2"/>
      </w:pPr>
      <w:r>
        <w:t xml:space="preserve">1. Introduction</w:t>
      </w:r>
    </w:p>
    <w:p>
      <w:pPr>
        <w:pStyle w:val="FirstParagraph"/>
      </w:pPr>
      <w:r>
        <w:t xml:space="preserve">The term “Curriculum Developer” refers to a professional tasked with designing, implementing, and evaluating educational programs that meet specific learning objectives. In Saudi Arabia’s context, where the Ministry of Education (MOE) has been actively modernizing its educational framework, Curriculum Developers play a critical role in ensuring that curricula remain relevant to both local and global standards. Jeddah, as one of the largest cities in Saudi Arabia and a hub for international institutions, presents unique opportunities and challenges for Curriculum Developers aiming to bridge cultural, technological, and pedagogical gaps.</w:t>
      </w:r>
    </w:p>
    <w:bookmarkEnd w:id="20"/>
    <w:bookmarkStart w:id="21" w:name="Xda5f316b617b6dcf2892ec31a1bdb8ceb169856"/>
    <w:p>
      <w:pPr>
        <w:pStyle w:val="Heading2"/>
      </w:pPr>
      <w:r>
        <w:t xml:space="preserve">2. The Role of a Curriculum Developer in Saudi Arabia</w:t>
      </w:r>
    </w:p>
    <w:p>
      <w:pPr>
        <w:pStyle w:val="FirstParagraph"/>
      </w:pPr>
      <w:r>
        <w:t xml:space="preserve">A Curriculum Developer is responsible for creating structured learning experiences that align with educational policies, learner needs, and national priorities. In Saudi Arabia’s education system, this role involves collaborating with educators, policymakers, and community stakeholders to design curricula that reflect the Kingdom’s vision for the future. Key responsibilities include:</w:t>
      </w:r>
    </w:p>
    <w:p>
      <w:pPr>
        <w:numPr>
          <w:ilvl w:val="0"/>
          <w:numId w:val="1001"/>
        </w:numPr>
        <w:pStyle w:val="Compact"/>
      </w:pPr>
      <w:r>
        <w:t xml:space="preserve">Curriculum Design:** Crafting learning outcomes, content frameworks, and assessment strategies that align with Saudi Arabia’s National Transformation Program (NTP) goals.</w:t>
      </w:r>
    </w:p>
    <w:p>
      <w:pPr>
        <w:numPr>
          <w:ilvl w:val="0"/>
          <w:numId w:val="1001"/>
        </w:numPr>
        <w:pStyle w:val="Compact"/>
      </w:pPr>
      <w:r>
        <w:t xml:space="preserve">Integration of Technology:** Incorporating digital tools and e-learning platforms to enhance accessibility and engagement in Jeddah’s diverse classrooms.</w:t>
      </w:r>
    </w:p>
    <w:p>
      <w:pPr>
        <w:numPr>
          <w:ilvl w:val="0"/>
          <w:numId w:val="1001"/>
        </w:numPr>
        <w:pStyle w:val="Compact"/>
      </w:pPr>
      <w:r>
        <w:t xml:space="preserve">Cultural Relevance:** Ensuring curricula respect Islamic values, Arab heritage, and the socio-economic context of Saudi Arabia while fostering critical thinking.</w:t>
      </w:r>
    </w:p>
    <w:p>
      <w:pPr>
        <w:numPr>
          <w:ilvl w:val="0"/>
          <w:numId w:val="1001"/>
        </w:numPr>
        <w:pStyle w:val="Compact"/>
      </w:pPr>
      <w:r>
        <w:t xml:space="preserve">Professional Development:** Training teachers to implement new curricula effectively through workshops and resource development.</w:t>
      </w:r>
    </w:p>
    <w:bookmarkEnd w:id="21"/>
    <w:bookmarkStart w:id="22" w:name="Xcd3341cff9c733ca112290cdb59eebb44fbab55"/>
    <w:p>
      <w:pPr>
        <w:pStyle w:val="Heading2"/>
      </w:pPr>
      <w:r>
        <w:t xml:space="preserve">3. Contextual Relevance: Curriculum Developers in Jeddah</w:t>
      </w:r>
    </w:p>
    <w:p>
      <w:pPr>
        <w:pStyle w:val="FirstParagraph"/>
      </w:pPr>
      <w:r>
        <w:t xml:space="preserve">Jeddah, a city that epitomizes the intersection of tradition and modernity, offers a unique microcosm for Curriculum Developers. As the second-largest city in Saudi Arabia and a major commercial center, Jeddah hosts diverse populations, including expatriates from over 100 countries. This diversity necessitates curricula that are inclusive and adaptable to varying cultural backgrounds. Furthermore, Jeddah is home to prestigious institutions such as King Abdulaziz University (KAU) and the American School of Jeddah, which serve as laboratories for innovative pedagogical practices.</w:t>
      </w:r>
    </w:p>
    <w:p>
      <w:pPr>
        <w:pStyle w:val="BodyText"/>
      </w:pPr>
      <w:r>
        <w:t xml:space="preserve">The demand for Curriculum Developers in Jeddah is driven by several factors:</w:t>
      </w:r>
    </w:p>
    <w:p>
      <w:pPr>
        <w:numPr>
          <w:ilvl w:val="0"/>
          <w:numId w:val="1002"/>
        </w:numPr>
        <w:pStyle w:val="Compact"/>
      </w:pPr>
      <w:r>
        <w:t xml:space="preserve">Vision 2030 Initiatives:** The push to transform Saudi Arabia into a knowledge-based economy has increased the need for curricula that prioritize STEM (Science, Technology, Engineering, and Mathematics), digital literacy, and entrepreneurship.</w:t>
      </w:r>
    </w:p>
    <w:p>
      <w:pPr>
        <w:numPr>
          <w:ilvl w:val="0"/>
          <w:numId w:val="1002"/>
        </w:numPr>
        <w:pStyle w:val="Compact"/>
      </w:pPr>
      <w:r>
        <w:t xml:space="preserve">Demographic Growth:** Jeddah’s rapidly growing population requires scalable educational solutions that can be implemented across public and private institutions.</w:t>
      </w:r>
    </w:p>
    <w:p>
      <w:pPr>
        <w:numPr>
          <w:ilvl w:val="0"/>
          <w:numId w:val="1002"/>
        </w:numPr>
        <w:pStyle w:val="Compact"/>
      </w:pPr>
      <w:r>
        <w:t xml:space="preserve">Educational Reforms:** The MOE’s emphasis on competency-based education (CBE) and experiential learning has shifted the focus from rote memorization to skill development, necessitating new curriculum frameworks.</w:t>
      </w:r>
    </w:p>
    <w:bookmarkEnd w:id="22"/>
    <w:bookmarkStart w:id="23" w:name="X3ce367ac1a055fe18fb0d4be2fad1edaa3567d2"/>
    <w:p>
      <w:pPr>
        <w:pStyle w:val="Heading2"/>
      </w:pPr>
      <w:r>
        <w:t xml:space="preserve">4. Challenges Facing Curriculum Developers in Saudi Arabia Jeddah</w:t>
      </w:r>
    </w:p>
    <w:p>
      <w:pPr>
        <w:pStyle w:val="FirstParagraph"/>
      </w:pPr>
      <w:r>
        <w:t xml:space="preserve">Despite the opportunities, Curriculum Developers in Jeddah face significant challenges:</w:t>
      </w:r>
    </w:p>
    <w:p>
      <w:pPr>
        <w:numPr>
          <w:ilvl w:val="0"/>
          <w:numId w:val="1003"/>
        </w:numPr>
        <w:pStyle w:val="Compact"/>
      </w:pPr>
      <w:r>
        <w:t xml:space="preserve">Cultural Sensitivity:** Balancing modern pedagogical approaches with Islamic and Arab cultural norms requires careful consideration to avoid misalignment with societal expectations.</w:t>
      </w:r>
    </w:p>
    <w:p>
      <w:pPr>
        <w:numPr>
          <w:ilvl w:val="0"/>
          <w:numId w:val="1003"/>
        </w:numPr>
        <w:pStyle w:val="Compact"/>
      </w:pPr>
      <w:r>
        <w:t xml:space="preserve">Resource Limitations:** While private institutions in Jeddah may have access to advanced resources, public schools often struggle with budget constraints, limiting the adoption of cutting-edge curricula.</w:t>
      </w:r>
    </w:p>
    <w:p>
      <w:pPr>
        <w:numPr>
          <w:ilvl w:val="0"/>
          <w:numId w:val="1003"/>
        </w:numPr>
        <w:pStyle w:val="Compact"/>
      </w:pPr>
      <w:r>
        <w:t xml:space="preserve">Teacher Resistance:** Implementing new curricula can meet resistance from educators accustomed to traditional teaching methods, necessitating extensive professional development support.</w:t>
      </w:r>
    </w:p>
    <w:p>
      <w:pPr>
        <w:numPr>
          <w:ilvl w:val="0"/>
          <w:numId w:val="1003"/>
        </w:numPr>
        <w:pStyle w:val="Compact"/>
      </w:pPr>
      <w:r>
        <w:t xml:space="preserve">Technological Integration:** While Jeddah is a tech-savvy city, disparities in access to digital infrastructure across different schools pose challenges for equitable implementation of e-learning initiatives.</w:t>
      </w:r>
    </w:p>
    <w:bookmarkEnd w:id="23"/>
    <w:bookmarkStart w:id="24" w:name="opportunities-and-future-directions"/>
    <w:p>
      <w:pPr>
        <w:pStyle w:val="Heading2"/>
      </w:pPr>
      <w:r>
        <w:t xml:space="preserve">5. Opportunities and Future Directions</w:t>
      </w:r>
    </w:p>
    <w:p>
      <w:pPr>
        <w:pStyle w:val="FirstParagraph"/>
      </w:pPr>
      <w:r>
        <w:t xml:space="preserve">The evolving educational landscape in Saudi Arabia, particularly in Jeddah, presents numerous opportunities for Curriculum Developers:</w:t>
      </w:r>
    </w:p>
    <w:p>
      <w:pPr>
        <w:numPr>
          <w:ilvl w:val="0"/>
          <w:numId w:val="1004"/>
        </w:numPr>
        <w:pStyle w:val="Compact"/>
      </w:pPr>
      <w:r>
        <w:t xml:space="preserve">Cross-Disciplinary Collaboration:** Partnering with universities and industry leaders to design curricula that align with labor market demands.</w:t>
      </w:r>
    </w:p>
    <w:p>
      <w:pPr>
        <w:numPr>
          <w:ilvl w:val="0"/>
          <w:numId w:val="1004"/>
        </w:numPr>
        <w:pStyle w:val="Compact"/>
      </w:pPr>
      <w:r>
        <w:t xml:space="preserve">International Partnerships:** Leveraging Jeddah’s role as a global hub to adopt best practices from international education systems, such as those in the U.S., Europe, and Asia.</w:t>
      </w:r>
    </w:p>
    <w:p>
      <w:pPr>
        <w:numPr>
          <w:ilvl w:val="0"/>
          <w:numId w:val="1004"/>
        </w:numPr>
        <w:pStyle w:val="Compact"/>
      </w:pPr>
      <w:r>
        <w:t xml:space="preserve">Educational Technology (EdTech):** Developing interactive digital content tailored to Jeddah’s student demographics, including multilingual resources and gamified learning tools.</w:t>
      </w:r>
    </w:p>
    <w:p>
      <w:pPr>
        <w:numPr>
          <w:ilvl w:val="0"/>
          <w:numId w:val="1004"/>
        </w:numPr>
        <w:pStyle w:val="Compact"/>
      </w:pPr>
      <w:r>
        <w:t xml:space="preserve">Research and Innovation:** Conducting localized studies on student performance to refine curricula and address gaps in educational outcomes.</w:t>
      </w:r>
    </w:p>
    <w:bookmarkEnd w:id="24"/>
    <w:bookmarkStart w:id="25" w:name="conclusion"/>
    <w:p>
      <w:pPr>
        <w:pStyle w:val="Heading2"/>
      </w:pPr>
      <w:r>
        <w:t xml:space="preserve">6. Conclusion</w:t>
      </w:r>
    </w:p>
    <w:p>
      <w:pPr>
        <w:pStyle w:val="FirstParagraph"/>
      </w:pPr>
      <w:r>
        <w:t xml:space="preserve">The role of a Curriculum Developer in Saudi Arabia’s Jeddah region is both complex and vital to the Kingdom’s educational transformation. As Vision 2030 continues to reshape the socio-economic fabric of Saudi Arabia, Curriculum Developers must navigate cultural, technological, and pedagogical challenges while leveraging opportunities for innovation. In Jeddah—a city that embodies the future of Saudi Arabia—the work of Curriculum Developers will be instrumental in ensuring that education systems remain equitable, inclusive, and aligned with national aspirations. By fostering collaboration between stakeholders and embracing a learner-centered approach, Curriculum Developers can pave the way for a resilient and forward-thinking educational ecosystem in Saudi Arabia.</w:t>
      </w:r>
    </w:p>
    <w:p>
      <w:pPr>
        <w:pStyle w:val="BodyText"/>
      </w:pPr>
      <w:r>
        <w:rPr>
          <w:bCs/>
          <w:b/>
        </w:rPr>
        <w:t xml:space="preserve">Keywords:</w:t>
      </w:r>
      <w:r>
        <w:t xml:space="preserve"> </w:t>
      </w:r>
      <w:r>
        <w:t xml:space="preserve">Abstract academic, Curriculum Developer, Saudi Arabia Jeddah.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Saudi Arabia Jeddah</dc:title>
  <dc:creator/>
  <dc:language>en</dc:language>
  <cp:keywords/>
  <dcterms:created xsi:type="dcterms:W3CDTF">2026-05-01T07:34:59Z</dcterms:created>
  <dcterms:modified xsi:type="dcterms:W3CDTF">2026-05-01T07:34:59Z</dcterms:modified>
</cp:coreProperties>
</file>

<file path=docProps/custom.xml><?xml version="1.0" encoding="utf-8"?>
<Properties xmlns="http://schemas.openxmlformats.org/officeDocument/2006/custom-properties" xmlns:vt="http://schemas.openxmlformats.org/officeDocument/2006/docPropsVTypes"/>
</file>