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769b16efc4f1b9ae088b286d33b2721f403cc2a"/>
    <w:p>
      <w:pPr>
        <w:pStyle w:val="Heading1"/>
      </w:pPr>
      <w:r>
        <w:t xml:space="preserve">Abstract Academic Document on the Role and Significance of a Curriculum Developer in United Kingdom London</w:t>
      </w:r>
    </w:p>
    <w:p>
      <w:pPr>
        <w:pStyle w:val="FirstParagraph"/>
      </w:pPr>
      <w:r>
        <w:t xml:space="preserve">In the dynamic educational landscape of the United Kingdom, particularly within the vibrant city of London, the role of a Curriculum Developer has emerged as a critical pillar in shaping pedagogical strategies and ensuring alignment with national standards. This abstract academic document explores the multifaceted responsibilities, qualifications, and challenges faced by Curriculum Developers operating in London's diverse educational ecosystem. The discussion is contextualized within the broader framework of UK education policy, emphasizing the unique demands of a city characterized by multiculturalism, international student populations, and evolving regulatory frameworks.</w:t>
      </w:r>
    </w:p>
    <w:bookmarkStart w:id="20" w:name="Xc0026647742daec590e7dc2f822b03805f8dab4"/>
    <w:p>
      <w:pPr>
        <w:pStyle w:val="Heading2"/>
      </w:pPr>
      <w:r>
        <w:t xml:space="preserve">Introduction to Curriculum Development in United Kingdom London</w:t>
      </w:r>
    </w:p>
    <w:p>
      <w:pPr>
        <w:pStyle w:val="FirstParagraph"/>
      </w:pPr>
      <w:r>
        <w:t xml:space="preserve">The United Kingdom has long been recognized for its robust educational system, with London serving as a global hub for academic excellence and innovation. As a city teeming with cultural diversity and economic dynamism, London presents both opportunities and challenges for educators tasked with designing curricula that cater to students from varied backgrounds. A Curriculum Developer in this context must navigate the intricate interplay between statutory requirements, institutional goals, and the needs of an increasingly globalized student body. This role demands not only subject expertise but also a deep understanding of pedagogical theories, inclusive education practices, and technological integration.</w:t>
      </w:r>
    </w:p>
    <w:p>
      <w:pPr>
        <w:pStyle w:val="BodyText"/>
      </w:pPr>
      <w:r>
        <w:t xml:space="preserve">In United Kingdom London, Curriculum Developers play a pivotal role in ensuring that educational programs align with the National Curriculum standards while fostering creativity and critical thinking among learners. Their work spans primary and secondary education institutions, higher education providers, and vocational training organizations. The complexity of this task is amplified by the need to address disparities in educational outcomes across different communities within London, a city where socioeconomic factors significantly influence access to quality education.</w:t>
      </w:r>
    </w:p>
    <w:bookmarkEnd w:id="20"/>
    <w:bookmarkStart w:id="21" w:name="X271d957f87ecd9ca762c4ab2cccb6eb958ed801"/>
    <w:p>
      <w:pPr>
        <w:pStyle w:val="Heading2"/>
      </w:pPr>
      <w:r>
        <w:t xml:space="preserve">Responsibilities and Qualifications of a Curriculum Developer</w:t>
      </w:r>
    </w:p>
    <w:p>
      <w:pPr>
        <w:pStyle w:val="FirstParagraph"/>
      </w:pPr>
      <w:r>
        <w:t xml:space="preserve">The responsibilities of a Curriculum Developer in United Kingdom London are multifaceted. They include conducting needs assessments, designing learning outcomes, selecting appropriate resources, and evaluating the effectiveness of curricula through formative and summative assessments. Additionally, they collaborate with educators, policymakers, and stakeholders to ensure that curricula reflect contemporary societal values while preparing students for future academic and professional endeavors.</w:t>
      </w:r>
    </w:p>
    <w:p>
      <w:pPr>
        <w:pStyle w:val="BodyText"/>
      </w:pPr>
      <w:r>
        <w:t xml:space="preserve">To excel in this role, a Curriculum Developer must hold advanced qualifications in education or a related field. Commonly required credentials include a Master's degree in Education or Curriculum Studies, as well as professional certifications such as the Postgraduate Certificate in Education (PGCE) or qualifications endorsed by the Department for Education (DfE). Experience in teaching and/or educational research is often emphasized, particularly for those working within public sector institutions. In London, where international collaboration is prevalent, familiarity with global educational standards and multilingual competencies may also be advantageous.</w:t>
      </w:r>
    </w:p>
    <w:bookmarkEnd w:id="21"/>
    <w:bookmarkStart w:id="22" w:name="X093d0a2827b18e81f6c439a38ea0eb94a41c88c"/>
    <w:p>
      <w:pPr>
        <w:pStyle w:val="Heading2"/>
      </w:pPr>
      <w:r>
        <w:t xml:space="preserve">Challenges in Curriculum Development for United Kingdom London</w:t>
      </w:r>
    </w:p>
    <w:p>
      <w:pPr>
        <w:pStyle w:val="FirstParagraph"/>
      </w:pPr>
      <w:r>
        <w:t xml:space="preserve">One of the most significant challenges faced by Curriculum Developers in United Kingdom London is addressing the diverse needs of students. With over 150 languages spoken within its boundaries, educators must design curricula that are culturally responsive and linguistically inclusive. This requires integrating materials and methodologies that respect cultural identities while promoting social cohesion and intercultural understanding.</w:t>
      </w:r>
    </w:p>
    <w:p>
      <w:pPr>
        <w:pStyle w:val="BodyText"/>
      </w:pPr>
      <w:r>
        <w:t xml:space="preserve">Another challenge lies in keeping pace with rapid technological advancements. In an era defined by digital transformation, Curriculum Developers in London must incorporate technology into educational frameworks without compromising pedagogical integrity. This includes developing e-learning modules, leveraging artificial intelligence for personalized learning, and ensuring equitable access to digital resources across all socio-economic groups.</w:t>
      </w:r>
    </w:p>
    <w:p>
      <w:pPr>
        <w:pStyle w:val="BodyText"/>
      </w:pPr>
      <w:r>
        <w:t xml:space="preserve">Additionally, the regulatory environment in United Kingdom London is subject to frequent changes driven by government policies and Ofsted (Office for Standards in Education) inspections. Curriculum Developers must remain agile, continuously updating their programs to meet evolving statutory requirements while maintaining educational quality. This demands not only technical expertise but also strong project management skills and the ability to advocate for innovative practices within bureaucratic structures.</w:t>
      </w:r>
    </w:p>
    <w:bookmarkEnd w:id="22"/>
    <w:bookmarkStart w:id="23" w:name="Xdf28d84806378dfacbbc39a4b500ba1bb9192ec"/>
    <w:p>
      <w:pPr>
        <w:pStyle w:val="Heading2"/>
      </w:pPr>
      <w:r>
        <w:t xml:space="preserve">The Impact of a Curriculum Developer in United Kingdom London</w:t>
      </w:r>
    </w:p>
    <w:p>
      <w:pPr>
        <w:pStyle w:val="FirstParagraph"/>
      </w:pPr>
      <w:r>
        <w:t xml:space="preserve">The work of a Curriculum Developer in United Kingdom London has far-reaching implications for educational equity, workforce development, and the city's global standing as an academic leader. By designing curricula that are both rigorous and inclusive, these professionals contribute to closing attainment gaps and preparing students for the demands of a knowledge-based economy. Their efforts also support London's ambition to become a leading center for STEM (Science, Technology, Engineering, and Mathematics) education and creative industries.</w:t>
      </w:r>
    </w:p>
    <w:p>
      <w:pPr>
        <w:pStyle w:val="BodyText"/>
      </w:pPr>
      <w:r>
        <w:t xml:space="preserve">Moreover, Curriculum Developers in London play a vital role in fostering lifelong learning. Through the integration of cross-curricular themes such as sustainability, digital literacy, and global citizenship into educational programs, they equip students with skills essential for navigating an interconnected world. This aligns with the UK government's vision of creating a more skilled and adaptable workforce capable of driving innovation and economic growth.</w:t>
      </w:r>
    </w:p>
    <w:bookmarkEnd w:id="23"/>
    <w:bookmarkStart w:id="24" w:name="conclusion"/>
    <w:p>
      <w:pPr>
        <w:pStyle w:val="Heading2"/>
      </w:pPr>
      <w:r>
        <w:t xml:space="preserve">Conclusion</w:t>
      </w:r>
    </w:p>
    <w:p>
      <w:pPr>
        <w:pStyle w:val="FirstParagraph"/>
      </w:pPr>
      <w:r>
        <w:t xml:space="preserve">In summary, the role of a Curriculum Developer in United Kingdom London is both challenging and transformative. As the city continues to evolve as an educational powerhouse, these professionals are instrumental in shaping curricula that reflect its diversity, address its complexities, and align with global educational trends. Their work not only impacts individual learners but also contributes to the broader goals of social mobility, economic resilience, and cultural enrichment within London's dynamic ecosystem.</w:t>
      </w:r>
    </w:p>
    <w:p>
      <w:pPr>
        <w:pStyle w:val="BodyText"/>
      </w:pPr>
      <w:r>
        <w:rPr>
          <w:bCs/>
          <w:b/>
        </w:rPr>
        <w:t xml:space="preserve">Keywords:</w:t>
      </w:r>
      <w:r>
        <w:t xml:space="preserve"> </w:t>
      </w:r>
      <w:r>
        <w:t xml:space="preserve">Curriculum Developer, United Kingdom London, Academic Document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United Kingdom London</dc:title>
  <dc:creator/>
  <dc:language>en</dc:language>
  <cp:keywords/>
  <dcterms:created xsi:type="dcterms:W3CDTF">2026-07-22T21:49:47Z</dcterms:created>
  <dcterms:modified xsi:type="dcterms:W3CDTF">2026-07-22T21:49:47Z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