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300f580d1db1b7b3c289c320ddf125e7156b6b2"/>
    <w:p>
      <w:pPr>
        <w:pStyle w:val="Heading1"/>
      </w:pPr>
      <w:r>
        <w:t xml:space="preserve">Abstract Academic: The Role of a Curriculum Developer in the United States Houston</w:t>
      </w:r>
    </w:p>
    <w:p>
      <w:pPr>
        <w:pStyle w:val="FirstParagraph"/>
      </w:pPr>
      <w:r>
        <w:t xml:space="preserve">The academic discipline of curriculum development has evolved significantly in response to the dynamic educational needs of urban centers like Houston, United States. As a pivotal figure within this field, the</w:t>
      </w:r>
      <w:r>
        <w:t xml:space="preserve"> </w:t>
      </w:r>
      <w:r>
        <w:rPr>
          <w:bCs/>
          <w:b/>
        </w:rPr>
        <w:t xml:space="preserve">Curriculum Developer</w:t>
      </w:r>
      <w:r>
        <w:t xml:space="preserve"> </w:t>
      </w:r>
      <w:r>
        <w:t xml:space="preserve">plays an instrumental role in shaping pedagogical frameworks that align with national standards, local community demands, and emerging technological advancements. This abstract academic document examines the multifaceted responsibilities of a Curriculum Developer operating within the context of Houston—a city renowned for its cultural diversity, economic innovation, and educational infrastructure—while emphasizing the unique challenges and opportunities inherent to this role in a rapidly changing educational landscape.</w:t>
      </w:r>
    </w:p>
    <w:bookmarkStart w:id="20" w:name="introduction"/>
    <w:p>
      <w:pPr>
        <w:pStyle w:val="Heading2"/>
      </w:pPr>
      <w:r>
        <w:t xml:space="preserve">1. Introduction</w:t>
      </w:r>
    </w:p>
    <w:p>
      <w:pPr>
        <w:pStyle w:val="FirstParagraph"/>
      </w:pPr>
      <w:r>
        <w:t xml:space="preserve">The United States Houston has long been recognized as a hub for higher education, K-12 schools, and vocational training programs. Its status as the fourth-largest city in the nation necessitates a robust and adaptive curriculum to address the diverse needs of its population. The</w:t>
      </w:r>
      <w:r>
        <w:t xml:space="preserve"> </w:t>
      </w:r>
      <w:r>
        <w:rPr>
          <w:bCs/>
          <w:b/>
        </w:rPr>
        <w:t xml:space="preserve">Curriculum Developer</w:t>
      </w:r>
      <w:r>
        <w:t xml:space="preserve">, acting as both an instructional designer and an educational strategist, is tasked with creating learning experiences that reflect Houston’s multicultural identity, economic priorities (e.g., energy, healthcare, technology), and compliance with state education policies such as those mandated by the Texas Education Agency (TEA). This document explores the academic significance of the Curriculum Developer’s role in Houston, highlighting their contributions to educational equity, innovation, and alignment with regional goals.</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professional who designs, implements, and evaluates curricula to ensure they meet the intellectual, social-emotional, and career-oriented needs of learners. In Houston, this role extends beyond traditional classroom instruction to include collaboration with school districts (e.g., Houston Independent School District), universities (e.g., University of Houston), and industry partners. The Curriculum Developer’s work involves translating educational theories into practical teaching strategies while ensuring alignment with state standards, such as the Texas Essential Knowledge and Skills (TEKS) for K-12 education.</w:t>
      </w:r>
    </w:p>
    <w:p>
      <w:pPr>
        <w:pStyle w:val="BodyText"/>
      </w:pPr>
      <w:r>
        <w:t xml:space="preserve">Key responsibilities include conducting needs assessments, researching pedagogical trends, integrating technology into learning modules, and fostering interdisciplinary connections. In Houston’s context, this may involve addressing disparities in access to quality education among diverse student populations or incorporating content related to the city’s unique industries—such as aerospace engineering or biomedical research—into curricular frameworks.</w:t>
      </w:r>
    </w:p>
    <w:bookmarkEnd w:id="21"/>
    <w:bookmarkStart w:id="25" w:name="X8fe68729762f0feb0280d7dfd572581d927b33b"/>
    <w:p>
      <w:pPr>
        <w:pStyle w:val="Heading2"/>
      </w:pPr>
      <w:r>
        <w:t xml:space="preserve">3. Key Responsibilities of a Curriculum Developer in Houston</w:t>
      </w:r>
    </w:p>
    <w:bookmarkStart w:id="22" w:name="curriculum-design-and-development"/>
    <w:p>
      <w:pPr>
        <w:pStyle w:val="Heading3"/>
      </w:pPr>
      <w:r>
        <w:t xml:space="preserve">3.1 Curriculum Design and Development</w:t>
      </w:r>
    </w:p>
    <w:p>
      <w:pPr>
        <w:pStyle w:val="FirstParagraph"/>
      </w:pPr>
      <w:r>
        <w:t xml:space="preserve">The primary task of a Curriculum Developer in Houston is to design curricula that reflect the city’s educational priorities. This includes creating lesson plans, selecting appropriate resources (e.g., digital textbooks, multimedia tools), and ensuring compliance with state regulations. For example, in response to Houston’s growing emphasis on STEM education, Curriculum Developers may collaborate with local tech companies to integrate coding or robotics into middle school science courses.</w:t>
      </w:r>
    </w:p>
    <w:bookmarkEnd w:id="22"/>
    <w:bookmarkStart w:id="23" w:name="collaboration-with-stakeholders"/>
    <w:p>
      <w:pPr>
        <w:pStyle w:val="Heading3"/>
      </w:pPr>
      <w:r>
        <w:t xml:space="preserve">3.2 Collaboration with Stakeholders</w:t>
      </w:r>
    </w:p>
    <w:p>
      <w:pPr>
        <w:pStyle w:val="FirstParagraph"/>
      </w:pPr>
      <w:r>
        <w:t xml:space="preserve">Effective curriculum development requires close collaboration with educators, administrators, parents, and community leaders. In Houston’s multicultural environment, this often involves engaging with representatives from various cultural and linguistic backgrounds to ensure inclusivity in curricular content. For instance, a Curriculum Developer might work with Hispanic or Vietnamese community organizations to incorporate culturally relevant materials into English Language Arts (ELA) courses.</w:t>
      </w:r>
    </w:p>
    <w:bookmarkEnd w:id="23"/>
    <w:bookmarkStart w:id="24" w:name="assessment-and-evaluation"/>
    <w:p>
      <w:pPr>
        <w:pStyle w:val="Heading3"/>
      </w:pPr>
      <w:r>
        <w:t xml:space="preserve">3.3 Assessment and Evaluation</w:t>
      </w:r>
    </w:p>
    <w:p>
      <w:pPr>
        <w:pStyle w:val="FirstParagraph"/>
      </w:pPr>
      <w:r>
        <w:t xml:space="preserve">A Curriculum Developer must also design assessments that measure student learning outcomes effectively. In Houston, this may involve leveraging data analytics tools to track student performance across demographics and adjusting curricula to address gaps in achievement. For example, if data reveals disparities in math proficiency among students from low-income households, the Curriculum Developer might propose targeted interventions such as after-school tutoring programs or differentiated instruction strategies.</w:t>
      </w:r>
    </w:p>
    <w:bookmarkEnd w:id="24"/>
    <w:bookmarkEnd w:id="25"/>
    <w:bookmarkStart w:id="26" w:name="X4d9f84d94bf9f6f837c79ff5188f350301e64ee"/>
    <w:p>
      <w:pPr>
        <w:pStyle w:val="Heading2"/>
      </w:pPr>
      <w:r>
        <w:t xml:space="preserve">4. Challenges Faced by Curriculum Developers in Houston</w:t>
      </w:r>
    </w:p>
    <w:p>
      <w:pPr>
        <w:pStyle w:val="FirstParagraph"/>
      </w:pPr>
      <w:r>
        <w:t xml:space="preserve">Despite their critical role, Curriculum Developers in Houston face several challenges. One major issue is the need to balance state-mandated standards with the diverse needs of students from varying socioeconomic and cultural backgrounds. For instance, while Texas law mandates certain content for science courses, a Curriculum Developer must also ensure that these lessons are accessible to students who may lack resources at home or require English language support.</w:t>
      </w:r>
    </w:p>
    <w:p>
      <w:pPr>
        <w:pStyle w:val="BodyText"/>
      </w:pPr>
      <w:r>
        <w:t xml:space="preserve">Additionally, rapid technological advancements demand continuous professional development. As Houston’s schools increasingly adopt digital learning platforms (e.g., Google Classroom, Khan Academy), Curriculum Developers must stay abreast of emerging tools and methodologies. This requires not only technical expertise but also the ability to train educators on how to effectively integrate these technologies into their teaching.</w:t>
      </w:r>
    </w:p>
    <w:bookmarkEnd w:id="26"/>
    <w:bookmarkStart w:id="27" w:name="X3fdbb1b8d2cf97d2563e0682bc12e212f570bc1"/>
    <w:p>
      <w:pPr>
        <w:pStyle w:val="Heading2"/>
      </w:pPr>
      <w:r>
        <w:t xml:space="preserve">5. Opportunities for Innovation in Houston’s Educational Ecosystem</w:t>
      </w:r>
    </w:p>
    <w:p>
      <w:pPr>
        <w:pStyle w:val="FirstParagraph"/>
      </w:pPr>
      <w:r>
        <w:t xml:space="preserve">Houston’s unique position as a global energy and healthcare hub provides unparalleled opportunities for Curriculum Developers to innovate. For example, partnerships with institutions like NASA or Texas Medical Center can lead to the development of curricula that integrate real-world applications of STEM concepts. A high school in Houston might collaborate with a local hospital to design a health science program where students learn about medical ethics through case studies developed by professionals in the field.</w:t>
      </w:r>
    </w:p>
    <w:p>
      <w:pPr>
        <w:pStyle w:val="BodyText"/>
      </w:pPr>
      <w:r>
        <w:t xml:space="preserve">Furthermore, Houston’s diverse population offers opportunities to create culturally responsive curricula. By incorporating stories, histories, and perspectives from the city’s many ethnic communities (e.g., African American, Mexican-American, Asian-Pacific Islander), Curriculum Developers can foster inclusivity and student engagement.</w:t>
      </w:r>
    </w:p>
    <w:bookmarkEnd w:id="27"/>
    <w:bookmarkStart w:id="28" w:name="X2b33d427c9f7efbd3029c162dc37e0f2320fc71"/>
    <w:p>
      <w:pPr>
        <w:pStyle w:val="Heading2"/>
      </w:pPr>
      <w:r>
        <w:t xml:space="preserve">6. The Future of Curriculum Development in Houston</w:t>
      </w:r>
    </w:p>
    <w:p>
      <w:pPr>
        <w:pStyle w:val="FirstParagraph"/>
      </w:pPr>
      <w:r>
        <w:t xml:space="preserve">The role of the Curriculum Developer in Houston is poised for continued growth and transformation. As the city invests in initiatives such as the “Houston Promise” program (which aims to expand access to higher education), there will be an increased demand for curricula that prepare students for postsecondary success. Additionally, advancements in artificial intelligence and adaptive learning technologies are likely to reshape how curricula are designed, assessed, and delivered.</w:t>
      </w:r>
    </w:p>
    <w:p>
      <w:pPr>
        <w:pStyle w:val="BodyText"/>
      </w:pPr>
      <w:r>
        <w:t xml:space="preserve">In this evolving landscape, the Curriculum Developer must remain a leader in educational innovation. Their work will be crucial in ensuring that Houston’s schools not only meet but exceed national standards while equipping students with the knowledge and skills necessary to thrive in a globalized economy.</w:t>
      </w:r>
    </w:p>
    <w:bookmarkEnd w:id="28"/>
    <w:bookmarkStart w:id="29" w:name="conclusion"/>
    <w:p>
      <w:pPr>
        <w:pStyle w:val="Heading2"/>
      </w:pPr>
      <w:r>
        <w:t xml:space="preserve">7. Conclusion</w:t>
      </w:r>
    </w:p>
    <w:p>
      <w:pPr>
        <w:pStyle w:val="FirstParagraph"/>
      </w:pPr>
      <w:r>
        <w:t xml:space="preserve">The role of the Curriculum Developer in the United States Houston is both complex and vital to the city’s educational success. By designing inclusive, innovative, and standards-aligned curricula, these professionals contribute to building a more equitable and economically competitive society. As Houston continues to grow as a global leader in education and industry, the work of Curriculum Developers will remain central to shaping its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United States Houston</dc:title>
  <dc:creator/>
  <cp:keywords/>
  <dcterms:created xsi:type="dcterms:W3CDTF">2026-07-20T01:13:21Z</dcterms:created>
  <dcterms:modified xsi:type="dcterms:W3CDTF">2026-07-20T01:13:21Z</dcterms:modified>
</cp:coreProperties>
</file>

<file path=docProps/custom.xml><?xml version="1.0" encoding="utf-8"?>
<Properties xmlns="http://schemas.openxmlformats.org/officeDocument/2006/custom-properties" xmlns:vt="http://schemas.openxmlformats.org/officeDocument/2006/docPropsVTypes"/>
</file>