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93a9b90ac07f887fe03df59393192560f146c52"/>
    <w:p>
      <w:pPr>
        <w:pStyle w:val="Heading1"/>
      </w:pPr>
      <w:r>
        <w:t xml:space="preserve">Abstract Academic Document: The Role of the Curriculum Developer in United States Los Angeles</w:t>
      </w:r>
    </w:p>
    <w:p>
      <w:pPr>
        <w:pStyle w:val="FirstParagraph"/>
      </w:pPr>
      <w:r>
        <w:t xml:space="preserve">This abstract academic document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United States Los Angeles</w:t>
      </w:r>
      <w:r>
        <w:t xml:space="preserve">. As an urban hub characterized by cultural diversity, economic dynamism, and a complex socio-political environment, Los Angeles presents unique challenges and opportunities for educators tasked with designing curricula that align with state standards while addressing local needs. The</w:t>
      </w:r>
      <w:r>
        <w:t xml:space="preserve"> </w:t>
      </w:r>
      <w:r>
        <w:rPr>
          <w:iCs/>
          <w:i/>
        </w:rPr>
        <w:t xml:space="preserve">Curriculum Developer</w:t>
      </w:r>
      <w:r>
        <w:t xml:space="preserve">, as a pivotal figure in this context, must navigate the intersection of pedagogy, policy, and community engagement to create programs that foster equitable access to quality education.</w:t>
      </w:r>
    </w:p>
    <w:bookmarkStart w:id="20" w:name="Xe3b8d1ed952dc3dde1317f79323a5d18cdd36b5"/>
    <w:p>
      <w:pPr>
        <w:pStyle w:val="Heading2"/>
      </w:pPr>
      <w:r>
        <w:t xml:space="preserve">1. Introduction: Contextualizing Curriculum Development in Los Angeles</w:t>
      </w:r>
    </w:p>
    <w:p>
      <w:pPr>
        <w:pStyle w:val="FirstParagraph"/>
      </w:pPr>
      <w:r>
        <w:t xml:space="preserve">The</w:t>
      </w:r>
      <w:r>
        <w:t xml:space="preserve"> </w:t>
      </w:r>
      <w:r>
        <w:rPr>
          <w:bCs/>
          <w:b/>
        </w:rPr>
        <w:t xml:space="preserve">United States Los Angeles</w:t>
      </w:r>
      <w:r>
        <w:t xml:space="preserve"> </w:t>
      </w:r>
      <w:r>
        <w:t xml:space="preserve">public school system serves a student population that reflects the city’s demographic mosaic—comprising over 60% of students from minority backgrounds, including large populations of Hispanic/Latino, African American, and Asian communities. This diversity necessitates a curriculum that is not only academically rigorous but also culturally responsive. The</w:t>
      </w:r>
      <w:r>
        <w:t xml:space="preserve"> </w:t>
      </w:r>
      <w:r>
        <w:rPr>
          <w:bCs/>
          <w:b/>
        </w:rPr>
        <w:t xml:space="preserve">Curriculum Developer</w:t>
      </w:r>
      <w:r>
        <w:t xml:space="preserve"> </w:t>
      </w:r>
      <w:r>
        <w:t xml:space="preserve">in Los Angeles must therefore integrate multicultural perspectives into lesson plans while ensuring alignment with California’s Common Core State Standards and Next Generation Science Standards (NGSS). Moreover, the developer must address disparities in resource allocation, technological access, and parental involvement that are prevalent in underserved neighborhoods such as South Central or East L.A.</w:t>
      </w:r>
    </w:p>
    <w:p>
      <w:pPr>
        <w:pStyle w:val="BodyText"/>
      </w:pPr>
      <w:r>
        <w:t xml:space="preserve">Los Angeles’ educational ecosystem is further complicated by its status as a global city with a growing number of international students and English Language Learners (ELLs). The</w:t>
      </w:r>
      <w:r>
        <w:t xml:space="preserve"> </w:t>
      </w:r>
      <w:r>
        <w:rPr>
          <w:bCs/>
          <w:b/>
        </w:rPr>
        <w:t xml:space="preserve">Curriculum Developer</w:t>
      </w:r>
      <w:r>
        <w:t xml:space="preserve"> </w:t>
      </w:r>
      <w:r>
        <w:t xml:space="preserve">must incorporate bilingual education strategies, multilingual resources, and culturally inclusive materials to support these learners. Additionally, the developer must collaborate with district administrators, classroom teachers, and community stakeholders to ensure that curricula reflect the values of equity and inclusion.</w:t>
      </w:r>
    </w:p>
    <w:bookmarkEnd w:id="20"/>
    <w:bookmarkStart w:id="21" w:name="X113a76f3e7ac0a6ea53162f169685bef38459a8"/>
    <w:p>
      <w:pPr>
        <w:pStyle w:val="Heading2"/>
      </w:pPr>
      <w:r>
        <w:t xml:space="preserve">2. Role and Responsibilities of a Curriculum Developer in Los Angeles</w:t>
      </w:r>
    </w:p>
    <w:p>
      <w:pPr>
        <w:pStyle w:val="FirstParagraph"/>
      </w:pPr>
      <w:r>
        <w:t xml:space="preserve">The primary responsibilities of a</w:t>
      </w:r>
      <w:r>
        <w:t xml:space="preserve"> </w:t>
      </w:r>
      <w:r>
        <w:rPr>
          <w:bCs/>
          <w:b/>
        </w:rPr>
        <w:t xml:space="preserve">Curriculum Developer</w:t>
      </w:r>
      <w:r>
        <w:t xml:space="preserve"> </w:t>
      </w:r>
      <w:r>
        <w:t xml:space="preserve">in</w:t>
      </w:r>
      <w:r>
        <w:t xml:space="preserve"> </w:t>
      </w:r>
      <w:r>
        <w:rPr>
          <w:bCs/>
          <w:b/>
        </w:rPr>
        <w:t xml:space="preserve">United States Los Angeles</w:t>
      </w:r>
      <w:r>
        <w:t xml:space="preserve"> </w:t>
      </w:r>
      <w:r>
        <w:t xml:space="preserve">encompass the design, implementation, and evaluation of educational programs tailored to the needs of diverse learners. This role involves conducting needs assessments to identify gaps in existing curricula, drafting instructional materials that align with state and national standards, and providing professional development for educators on effective teaching strategies.</w:t>
      </w:r>
    </w:p>
    <w:p>
      <w:pPr>
        <w:pStyle w:val="BodyText"/>
      </w:pPr>
      <w:r>
        <w:t xml:space="preserve">In Los Angeles County’s sprawling school districts—such as Los Angeles Unified School District (LAUSD), the largest school district in California—the</w:t>
      </w:r>
      <w:r>
        <w:t xml:space="preserve"> </w:t>
      </w:r>
      <w:r>
        <w:rPr>
          <w:bCs/>
          <w:b/>
        </w:rPr>
        <w:t xml:space="preserve">Curriculum Developer</w:t>
      </w:r>
      <w:r>
        <w:t xml:space="preserve"> </w:t>
      </w:r>
      <w:r>
        <w:t xml:space="preserve">often works within specialized departments (e.g., STEM, arts, special education) to create interdisciplinary programs. For instance, developers may collaborate with engineers and scientists to design project-based learning modules that integrate technology and real-world problem-solving skills. These initiatives are particularly vital in preparing students for the demands of a knowledge-based economy.</w:t>
      </w:r>
    </w:p>
    <w:p>
      <w:pPr>
        <w:pStyle w:val="BodyText"/>
      </w:pPr>
      <w:r>
        <w:t xml:space="preserve">A key challenge for the</w:t>
      </w:r>
      <w:r>
        <w:t xml:space="preserve"> </w:t>
      </w:r>
      <w:r>
        <w:rPr>
          <w:bCs/>
          <w:b/>
        </w:rPr>
        <w:t xml:space="preserve">Curriculum Developer</w:t>
      </w:r>
      <w:r>
        <w:t xml:space="preserve"> </w:t>
      </w:r>
      <w:r>
        <w:t xml:space="preserve">is balancing standardized testing requirements with innovative teaching practices. In Los Angeles, where high-stakes assessments like the Smarter Balanced Assessment Consortium (SBAC) dominate academic evaluations, developers must ensure that curricula not only meet state benchmarks but also cultivate critical thinking and creativity. This requires a nuanced approach to content delivery that avoids "teaching to the test" while still preparing students for academic success.</w:t>
      </w:r>
    </w:p>
    <w:bookmarkEnd w:id="21"/>
    <w:bookmarkStart w:id="22" w:name="X4ddd7f2fecc4a38b666d752279d03d752ed5394"/>
    <w:p>
      <w:pPr>
        <w:pStyle w:val="Heading2"/>
      </w:pPr>
      <w:r>
        <w:t xml:space="preserve">3. Challenges in Curriculum Development: Addressing Inequity and Innovation</w:t>
      </w:r>
    </w:p>
    <w:p>
      <w:pPr>
        <w:pStyle w:val="FirstParagraph"/>
      </w:pPr>
      <w:r>
        <w:t xml:space="preserve">The</w:t>
      </w:r>
      <w:r>
        <w:t xml:space="preserve"> </w:t>
      </w:r>
      <w:r>
        <w:rPr>
          <w:bCs/>
          <w:b/>
        </w:rPr>
        <w:t xml:space="preserve">Curriculum Developer</w:t>
      </w:r>
      <w:r>
        <w:t xml:space="preserve"> </w:t>
      </w:r>
      <w:r>
        <w:t xml:space="preserve">in</w:t>
      </w:r>
      <w:r>
        <w:t xml:space="preserve"> </w:t>
      </w:r>
      <w:r>
        <w:rPr>
          <w:bCs/>
          <w:b/>
        </w:rPr>
        <w:t xml:space="preserve">United States Los Angeles</w:t>
      </w:r>
      <w:r>
        <w:t xml:space="preserve"> </w:t>
      </w:r>
      <w:r>
        <w:t xml:space="preserve">faces unique challenges stemming from systemic inequities in education. Disparities in funding, teacher retention, and access to advanced coursework disproportionately affect students in low-income communities. For example, while affluent neighborhoods like Brentwood may have well-resourced STEM programs with partnerships to tech companies, schools in Watts or Compton often lack the infrastructure and support for such initiatives.</w:t>
      </w:r>
    </w:p>
    <w:p>
      <w:pPr>
        <w:pStyle w:val="BodyText"/>
      </w:pPr>
      <w:r>
        <w:t xml:space="preserve">To mitigate these disparities, the</w:t>
      </w:r>
      <w:r>
        <w:t xml:space="preserve"> </w:t>
      </w:r>
      <w:r>
        <w:rPr>
          <w:bCs/>
          <w:b/>
        </w:rPr>
        <w:t xml:space="preserve">Curriculum Developer</w:t>
      </w:r>
      <w:r>
        <w:t xml:space="preserve"> </w:t>
      </w:r>
      <w:r>
        <w:t xml:space="preserve">must prioritize equitable resource distribution. This includes advocating for grants to fund technology upgrades in under-resourced schools, developing affordable professional development programs for teachers, and designing curricula that are accessible to students with disabilities or limited English proficiency. Additionally, developers must engage in ongoing research to identify best practices for closing achievement gaps while respecting the cultural capital of marginalized communities.</w:t>
      </w:r>
    </w:p>
    <w:p>
      <w:pPr>
        <w:pStyle w:val="BodyText"/>
      </w:pPr>
      <w:r>
        <w:t xml:space="preserve">Another critical challenge is fostering innovation in a rapidly evolving educational landscape. The rise of digital learning platforms, such as Google Classroom and Khan Academy, has transformed how curricula are delivered. In Los Angeles, where internet access remains uneven across neighborhoods, the</w:t>
      </w:r>
      <w:r>
        <w:t xml:space="preserve"> </w:t>
      </w:r>
      <w:r>
        <w:rPr>
          <w:bCs/>
          <w:b/>
        </w:rPr>
        <w:t xml:space="preserve">Curriculum Developer</w:t>
      </w:r>
      <w:r>
        <w:t xml:space="preserve"> </w:t>
      </w:r>
      <w:r>
        <w:t xml:space="preserve">must ensure that digital tools are accessible to all students and that training is provided for educators who may lack experience with these technologies.</w:t>
      </w:r>
    </w:p>
    <w:bookmarkEnd w:id="22"/>
    <w:bookmarkStart w:id="23" w:name="Xa541e5b5245331f1e16a1593c5853f744801446"/>
    <w:p>
      <w:pPr>
        <w:pStyle w:val="Heading2"/>
      </w:pPr>
      <w:r>
        <w:t xml:space="preserve">4. Impact of Effective Curriculum Development on Educational Outcomes</w:t>
      </w:r>
    </w:p>
    <w:p>
      <w:pPr>
        <w:pStyle w:val="FirstParagraph"/>
      </w:pPr>
      <w:r>
        <w:t xml:space="preserve">Evidence from recent studies highlights the positive impact of well-designed curricula on student achievement. In Los Angeles, schools that have implemented culturally responsive curricula—developed with input from</w:t>
      </w:r>
      <w:r>
        <w:t xml:space="preserve"> </w:t>
      </w:r>
      <w:r>
        <w:rPr>
          <w:bCs/>
          <w:b/>
        </w:rPr>
        <w:t xml:space="preserve">Curriculum Developers</w:t>
      </w:r>
      <w:r>
        <w:t xml:space="preserve"> </w:t>
      </w:r>
      <w:r>
        <w:t xml:space="preserve">and community leaders—have reported higher graduation rates, increased student engagement, and improved test scores among ELLs. For example, a 2021 initiative by LAUSD to integrate trauma-informed practices into social studies lessons resulted in a 15% reduction in disciplinary incidents across participating schools.</w:t>
      </w:r>
    </w:p>
    <w:p>
      <w:pPr>
        <w:pStyle w:val="BodyText"/>
      </w:pPr>
      <w:r>
        <w:t xml:space="preserve">Moreover, the</w:t>
      </w:r>
      <w:r>
        <w:t xml:space="preserve"> </w:t>
      </w:r>
      <w:r>
        <w:rPr>
          <w:bCs/>
          <w:b/>
        </w:rPr>
        <w:t xml:space="preserve">Curriculum Developer</w:t>
      </w:r>
      <w:r>
        <w:t xml:space="preserve"> </w:t>
      </w:r>
      <w:r>
        <w:t xml:space="preserve">plays a vital role in promoting lifelong learning and career readiness. By incorporating industry partnerships and vocational training modules into high school curricula, developers can prepare students for emerging fields such as renewable energy, biotechnology, and digital media. In Los Angeles—a hub for the entertainment industry, healthcare sector, and tech innovation—such programs are essential for aligning education with local economic opportunities.</w:t>
      </w:r>
    </w:p>
    <w:bookmarkEnd w:id="23"/>
    <w:bookmarkStart w:id="24" w:name="Xa8c1dbfcc8d5f73e31f9eaea7ef078f887b4c7d"/>
    <w:p>
      <w:pPr>
        <w:pStyle w:val="Heading2"/>
      </w:pPr>
      <w:r>
        <w:t xml:space="preserve">5. Future Directions: The Curriculum Developer’s Role in Shaping a Just Education System</w:t>
      </w:r>
    </w:p>
    <w:p>
      <w:pPr>
        <w:pStyle w:val="FirstParagraph"/>
      </w:pPr>
      <w:r>
        <w:t xml:space="preserve">As</w:t>
      </w:r>
      <w:r>
        <w:t xml:space="preserve"> </w:t>
      </w:r>
      <w:r>
        <w:rPr>
          <w:bCs/>
          <w:b/>
        </w:rPr>
        <w:t xml:space="preserve">United States Los Angeles</w:t>
      </w:r>
      <w:r>
        <w:t xml:space="preserve"> </w:t>
      </w:r>
      <w:r>
        <w:t xml:space="preserve">continues to grow and evolve, the responsibilities of the</w:t>
      </w:r>
      <w:r>
        <w:t xml:space="preserve"> </w:t>
      </w:r>
      <w:r>
        <w:rPr>
          <w:bCs/>
          <w:b/>
        </w:rPr>
        <w:t xml:space="preserve">Curriculum Developer</w:t>
      </w:r>
      <w:r>
        <w:t xml:space="preserve"> </w:t>
      </w:r>
      <w:r>
        <w:t xml:space="preserve">will expand beyond traditional academic content. Developers must increasingly address global challenges such as climate change, social justice, and digital literacy. For instance, curricula may need to incorporate lessons on environmental sustainability or civic engagement to prepare students for active participation in a democratic society.</w:t>
      </w:r>
    </w:p>
    <w:p>
      <w:pPr>
        <w:pStyle w:val="BodyText"/>
      </w:pPr>
      <w:r>
        <w:t xml:space="preserve">Furthermore, the</w:t>
      </w:r>
      <w:r>
        <w:t xml:space="preserve"> </w:t>
      </w:r>
      <w:r>
        <w:rPr>
          <w:bCs/>
          <w:b/>
        </w:rPr>
        <w:t xml:space="preserve">Curriculum Developer</w:t>
      </w:r>
      <w:r>
        <w:t xml:space="preserve"> </w:t>
      </w:r>
      <w:r>
        <w:t xml:space="preserve">must advocate for policies that support educator autonomy and creativity. In an era where standardized testing dominates assessment practices, developers can help create space for student-centered learning models, such as flipped classrooms or peer-to-peer mentoring programs. This requires a commitment to ongoing dialogue with teachers, students, and parents to ensure that curricula remain dynamic and relevant.</w:t>
      </w:r>
    </w:p>
    <w:p>
      <w:pPr>
        <w:pStyle w:val="BodyText"/>
      </w:pPr>
      <w:r>
        <w:t xml:space="preserve">Ultimately, the</w:t>
      </w:r>
      <w:r>
        <w:t xml:space="preserve"> </w:t>
      </w:r>
      <w:r>
        <w:rPr>
          <w:bCs/>
          <w:b/>
        </w:rPr>
        <w:t xml:space="preserve">Curriculum Developer</w:t>
      </w:r>
      <w:r>
        <w:t xml:space="preserve"> </w:t>
      </w:r>
      <w:r>
        <w:t xml:space="preserve">in</w:t>
      </w:r>
      <w:r>
        <w:t xml:space="preserve"> </w:t>
      </w:r>
      <w:r>
        <w:rPr>
          <w:bCs/>
          <w:b/>
        </w:rPr>
        <w:t xml:space="preserve">United States Los Angeles</w:t>
      </w:r>
      <w:r>
        <w:t xml:space="preserve"> </w:t>
      </w:r>
      <w:r>
        <w:t xml:space="preserve">is not merely a content creator but a visionary who shapes the future of education. By addressing systemic inequities, embracing innovation, and fostering inclusivity, developers can ensure that every student—regardless of zip code—has access to an education that prepares them for success in a diverse and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United States Los Angeles</dc:title>
  <dc:creator/>
  <dc:language>en</dc:language>
  <cp:keywords/>
  <dcterms:created xsi:type="dcterms:W3CDTF">2026-07-23T15:12:03Z</dcterms:created>
  <dcterms:modified xsi:type="dcterms:W3CDTF">2026-07-23T15:12:03Z</dcterms:modified>
</cp:coreProperties>
</file>

<file path=docProps/custom.xml><?xml version="1.0" encoding="utf-8"?>
<Properties xmlns="http://schemas.openxmlformats.org/officeDocument/2006/custom-properties" xmlns:vt="http://schemas.openxmlformats.org/officeDocument/2006/docPropsVTypes"/>
</file>