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a7fa319ec0636976b92462bdcbe891ef95d776c"/>
    <w:p>
      <w:pPr>
        <w:pStyle w:val="Heading1"/>
      </w:pPr>
      <w:r>
        <w:t xml:space="preserve">Abstract Academic Document: The Role of the Curriculum Developer in Enhancing Educational Quality in Venezuela, Caracas</w:t>
      </w:r>
    </w:p>
    <w:p>
      <w:pPr>
        <w:pStyle w:val="FirstParagraph"/>
      </w:pPr>
      <w:r>
        <w:rPr>
          <w:bCs/>
          <w:b/>
        </w:rPr>
        <w:t xml:space="preserve">Abstract:</w:t>
      </w:r>
    </w:p>
    <w:p>
      <w:pPr>
        <w:pStyle w:val="BodyText"/>
      </w:pPr>
      <w:r>
        <w:t xml:space="preserve">The role of a Curriculum Developer holds significant importance in shaping educational systems, particularly within contexts marked by socio-political and economic challenges. In Venezuela, specifically in the capital city of Caracas, the task of curriculum development becomes even more critical due to the unique demands posed by systemic instability, resource limitations, and cultural diversity. This academic abstract explores the responsibilities, strategies, and implications of a Curriculum Developer operating within this complex environment. By analyzing existing educational frameworks in Venezuela and considering international best practices in curriculum design, this document highlights how a Curriculum Developer can contribute to fostering equitable education systems that prioritize both pedagogical innovation and social inclusion.</w:t>
      </w:r>
    </w:p>
    <w:bookmarkStart w:id="20" w:name="X2dd33e35366b8b79161f07feacf94db1a110bce"/>
    <w:p>
      <w:pPr>
        <w:pStyle w:val="Heading2"/>
      </w:pPr>
      <w:r>
        <w:t xml:space="preserve">Introduction: Contextualizing the Curriculum Developer's Role in Venezuela, Caracas</w:t>
      </w:r>
    </w:p>
    <w:p>
      <w:pPr>
        <w:pStyle w:val="FirstParagraph"/>
      </w:pPr>
      <w:r>
        <w:t xml:space="preserve">Venezuela has long faced profound challenges in its educational sector, from infrastructure degradation to political instability that disrupts learning environments. Caracas, as the economic and cultural hub of the country, embodies these struggles while also serving as a focal point for potential reform. In such a context, the Curriculum Developer emerges not only as an educator but also as a strategic agent of change. This role requires expertise in pedagogical theory, educational policy analysis, and cultural sensitivity to design curricula that align with national priorities while addressing local needs.</w:t>
      </w:r>
    </w:p>
    <w:p>
      <w:pPr>
        <w:pStyle w:val="BodyText"/>
      </w:pPr>
      <w:r>
        <w:t xml:space="preserve">The Curriculum Developer in Caracas must navigate a dual mandate: adhering to state-mandated educational goals while ensuring curricula are inclusive, relevant, and adaptable to the realities of Venezuelan students. This document argues that the Curriculum Developer's work is foundational to rebuilding trust in the education system and equipping learners with skills for both immediate survival and long-term resilience.</w:t>
      </w:r>
    </w:p>
    <w:bookmarkEnd w:id="20"/>
    <w:bookmarkStart w:id="21" w:name="X0fb383419df5ebd8d77fd001e1d1c3247b3aebf"/>
    <w:p>
      <w:pPr>
        <w:pStyle w:val="Heading2"/>
      </w:pPr>
      <w:r>
        <w:t xml:space="preserve">The Role and Responsibilities of a Curriculum Developer in Venezuela</w:t>
      </w:r>
    </w:p>
    <w:p>
      <w:pPr>
        <w:pStyle w:val="FirstParagraph"/>
      </w:pPr>
      <w:r>
        <w:t xml:space="preserve">A Curriculum Developer in Venezuela, particularly within Caracas, is responsible for designing, implementing, and evaluating educational programs that align with the National Educational Policy (Política Educativa Nacional) while addressing regional disparities. Key responsibilities include:</w:t>
      </w:r>
    </w:p>
    <w:p>
      <w:pPr>
        <w:numPr>
          <w:ilvl w:val="0"/>
          <w:numId w:val="1001"/>
        </w:numPr>
        <w:pStyle w:val="Compact"/>
      </w:pPr>
      <w:r>
        <w:t xml:space="preserve">Conducting needs assessments to identify gaps in existing curricula and student learning outcomes.</w:t>
      </w:r>
    </w:p>
    <w:p>
      <w:pPr>
        <w:numPr>
          <w:ilvl w:val="0"/>
          <w:numId w:val="1001"/>
        </w:numPr>
        <w:pStyle w:val="Compact"/>
      </w:pPr>
      <w:r>
        <w:t xml:space="preserve">Collaborating with educators, policymakers, and community stakeholders to ensure curricula reflect the cultural, economic, and social realities of Caracas.</w:t>
      </w:r>
    </w:p>
    <w:p>
      <w:pPr>
        <w:numPr>
          <w:ilvl w:val="0"/>
          <w:numId w:val="1001"/>
        </w:numPr>
        <w:pStyle w:val="Compact"/>
      </w:pPr>
      <w:r>
        <w:t xml:space="preserve">Incorporating interdisciplinary approaches that integrate subjects such as mathematics, science, literature, and civic education into cohesive learning pathways.</w:t>
      </w:r>
    </w:p>
    <w:p>
      <w:pPr>
        <w:numPr>
          <w:ilvl w:val="0"/>
          <w:numId w:val="1001"/>
        </w:numPr>
        <w:pStyle w:val="Compact"/>
      </w:pPr>
      <w:r>
        <w:t xml:space="preserve">Leveraging technology to develop digital resources for students in underprivileged areas where traditional materials may be scarce.</w:t>
      </w:r>
    </w:p>
    <w:p>
      <w:pPr>
        <w:pStyle w:val="FirstParagraph"/>
      </w:pPr>
      <w:r>
        <w:t xml:space="preserve">Moreover, the Curriculum Developer must remain vigilant about the political dimensions of education in Venezuela. For instance, curricula may need to balance state-narratives with opportunities for critical thinking and democratic values. This balancing act demands both courage and creativity to foster a generation of students who are informed citizens capable of contributing positively to national development.</w:t>
      </w:r>
    </w:p>
    <w:bookmarkEnd w:id="21"/>
    <w:bookmarkStart w:id="22" w:name="Xb3205c20732185bbc9f41e29441d1ad344c127e"/>
    <w:p>
      <w:pPr>
        <w:pStyle w:val="Heading2"/>
      </w:pPr>
      <w:r>
        <w:t xml:space="preserve">Challenges Faced by Curriculum Developers in Caracas</w:t>
      </w:r>
    </w:p>
    <w:p>
      <w:pPr>
        <w:pStyle w:val="FirstParagraph"/>
      </w:pPr>
      <w:r>
        <w:t xml:space="preserve">Operating as a Curriculum Developer in Caracas presents unique challenges, including:</w:t>
      </w:r>
    </w:p>
    <w:p>
      <w:pPr>
        <w:numPr>
          <w:ilvl w:val="0"/>
          <w:numId w:val="1002"/>
        </w:numPr>
        <w:pStyle w:val="Compact"/>
      </w:pPr>
      <w:r>
        <w:rPr>
          <w:bCs/>
          <w:b/>
        </w:rPr>
        <w:t xml:space="preserve">Economic Constraints:</w:t>
      </w:r>
      <w:r>
        <w:t xml:space="preserve"> </w:t>
      </w:r>
      <w:r>
        <w:t xml:space="preserve">Limited funding for educational materials and teacher training often hampers the implementation of innovative curricula.</w:t>
      </w:r>
    </w:p>
    <w:p>
      <w:pPr>
        <w:numPr>
          <w:ilvl w:val="0"/>
          <w:numId w:val="1002"/>
        </w:numPr>
        <w:pStyle w:val="Compact"/>
      </w:pPr>
      <w:r>
        <w:rPr>
          <w:bCs/>
          <w:b/>
        </w:rPr>
        <w:t xml:space="preserve">Political Polarization:</w:t>
      </w:r>
      <w:r>
        <w:t xml:space="preserve"> </w:t>
      </w:r>
      <w:r>
        <w:t xml:space="preserve">The influence of political ideologies on education policy can create tensions between maintaining state directives and promoting academic freedom.</w:t>
      </w:r>
    </w:p>
    <w:p>
      <w:pPr>
        <w:numPr>
          <w:ilvl w:val="0"/>
          <w:numId w:val="1002"/>
        </w:numPr>
        <w:pStyle w:val="Compact"/>
      </w:pPr>
      <w:r>
        <w:rPr>
          <w:bCs/>
          <w:b/>
        </w:rPr>
        <w:t xml:space="preserve">Cultural Diversity:</w:t>
      </w:r>
      <w:r>
        <w:t xml:space="preserve"> </w:t>
      </w:r>
      <w:r>
        <w:t xml:space="preserve">Caracas is a melting pot of cultures, languages, and socioeconomic backgrounds, requiring curricula to be inclusive without marginalizing any group.</w:t>
      </w:r>
    </w:p>
    <w:p>
      <w:pPr>
        <w:pStyle w:val="FirstParagraph"/>
      </w:pPr>
      <w:r>
        <w:t xml:space="preserve">These challenges underscore the need for Curriculum Developers to adopt adaptive strategies. For example, prioritizing community-based learning models or leveraging international partnerships can help mitigate resource shortages while ensuring curricula are culturally responsive.</w:t>
      </w:r>
    </w:p>
    <w:bookmarkEnd w:id="22"/>
    <w:bookmarkStart w:id="23" w:name="X87307ec91f0aacef9700178290579e471a3a80f"/>
    <w:p>
      <w:pPr>
        <w:pStyle w:val="Heading2"/>
      </w:pPr>
      <w:r>
        <w:t xml:space="preserve">Strategies for Effective Curriculum Development in Caracas</w:t>
      </w:r>
    </w:p>
    <w:p>
      <w:pPr>
        <w:pStyle w:val="FirstParagraph"/>
      </w:pPr>
      <w:r>
        <w:t xml:space="preserve">To address these challenges, Curriculum Developers in Venezuela must employ strategies grounded in both local and global educational theories. Key approaches include:</w:t>
      </w:r>
    </w:p>
    <w:p>
      <w:pPr>
        <w:numPr>
          <w:ilvl w:val="0"/>
          <w:numId w:val="1003"/>
        </w:numPr>
        <w:pStyle w:val="Compact"/>
      </w:pPr>
      <w:r>
        <w:rPr>
          <w:bCs/>
          <w:b/>
        </w:rPr>
        <w:t xml:space="preserve">Participatory Design:</w:t>
      </w:r>
      <w:r>
        <w:t xml:space="preserve"> </w:t>
      </w:r>
      <w:r>
        <w:t xml:space="preserve">Engaging teachers, parents, and students directly in the curriculum development process to ensure relevance and ownership.</w:t>
      </w:r>
    </w:p>
    <w:p>
      <w:pPr>
        <w:numPr>
          <w:ilvl w:val="0"/>
          <w:numId w:val="1003"/>
        </w:numPr>
        <w:pStyle w:val="Compact"/>
      </w:pPr>
      <w:r>
        <w:rPr>
          <w:bCs/>
          <w:b/>
        </w:rPr>
        <w:t xml:space="preserve">Incorporating Local Knowledge:</w:t>
      </w:r>
      <w:r>
        <w:t xml:space="preserve"> </w:t>
      </w:r>
      <w:r>
        <w:t xml:space="preserve">Integrating traditional wisdom, regional history, and ecological practices into science and social studies curricula to foster pride in Venezuelans' heritage.</w:t>
      </w:r>
    </w:p>
    <w:p>
      <w:pPr>
        <w:numPr>
          <w:ilvl w:val="0"/>
          <w:numId w:val="1003"/>
        </w:numPr>
        <w:pStyle w:val="Compact"/>
      </w:pPr>
      <w:r>
        <w:rPr>
          <w:bCs/>
          <w:b/>
        </w:rPr>
        <w:t xml:space="preserve">Technology Integration:</w:t>
      </w:r>
      <w:r>
        <w:t xml:space="preserve"> </w:t>
      </w:r>
      <w:r>
        <w:t xml:space="preserve">Developing open-access digital platforms that provide free educational content to students in both urban and rural areas of Caracas.</w:t>
      </w:r>
    </w:p>
    <w:p>
      <w:pPr>
        <w:pStyle w:val="FirstParagraph"/>
      </w:pPr>
      <w:r>
        <w:t xml:space="preserve">Additionally, Curriculum Developers should advocate for teacher training programs that emphasize pedagogical flexibility and resilience in the face of systemic challenges. By empowering educators, they can create a ripple effect of improved teaching practices across the city.</w:t>
      </w:r>
    </w:p>
    <w:bookmarkEnd w:id="23"/>
    <w:bookmarkStart w:id="24" w:name="Xcba07c3be1521f4b9ecef40db9a0977c2ec13ca"/>
    <w:p>
      <w:pPr>
        <w:pStyle w:val="Heading2"/>
      </w:pPr>
      <w:r>
        <w:t xml:space="preserve">The Impact of Curriculum Development on Education Systems and Society in Venezuela</w:t>
      </w:r>
    </w:p>
    <w:p>
      <w:pPr>
        <w:pStyle w:val="FirstParagraph"/>
      </w:pPr>
      <w:r>
        <w:t xml:space="preserve">When executed effectively, the work of a Curriculum Developer can transform Caracas into a model for educational recovery in Venezuela. By creating curricula that are both academically rigorous and socially transformative, these professionals contribute to:</w:t>
      </w:r>
    </w:p>
    <w:p>
      <w:pPr>
        <w:numPr>
          <w:ilvl w:val="0"/>
          <w:numId w:val="1004"/>
        </w:numPr>
        <w:pStyle w:val="Compact"/>
      </w:pPr>
      <w:r>
        <w:t xml:space="preserve">Reducing educational inequality through inclusive content and accessible resources.</w:t>
      </w:r>
    </w:p>
    <w:p>
      <w:pPr>
        <w:numPr>
          <w:ilvl w:val="0"/>
          <w:numId w:val="1004"/>
        </w:numPr>
        <w:pStyle w:val="Compact"/>
      </w:pPr>
      <w:r>
        <w:t xml:space="preserve">Preparing students for the workforce with skills aligned to emerging industries, such as renewable energy or information technology.</w:t>
      </w:r>
    </w:p>
    <w:p>
      <w:pPr>
        <w:numPr>
          <w:ilvl w:val="0"/>
          <w:numId w:val="1004"/>
        </w:numPr>
        <w:pStyle w:val="Compact"/>
      </w:pPr>
      <w:r>
        <w:t xml:space="preserve">Cultivating civic engagement and critical thinking among young Venezuelans, essential for rebuilding democratic institutions.</w:t>
      </w:r>
    </w:p>
    <w:p>
      <w:pPr>
        <w:pStyle w:val="FirstParagraph"/>
      </w:pPr>
      <w:r>
        <w:t xml:space="preserve">Furthermore, the Curriculum Developer's role extends beyond the classroom. Their work influences public policy debates and shapes the national discourse on education reform. In Caracas, this is particularly vital given the city's status as a cultural and political epicenter for Venezuela.</w:t>
      </w:r>
    </w:p>
    <w:bookmarkEnd w:id="24"/>
    <w:bookmarkStart w:id="25" w:name="X23c5028d14b056d797e5b95c78175a3a9bb4bc0"/>
    <w:p>
      <w:pPr>
        <w:pStyle w:val="Heading2"/>
      </w:pPr>
      <w:r>
        <w:t xml:space="preserve">Conclusion: The Future of Curriculum Development in Caracas, Venezuela</w:t>
      </w:r>
    </w:p>
    <w:p>
      <w:pPr>
        <w:pStyle w:val="FirstParagraph"/>
      </w:pPr>
      <w:r>
        <w:t xml:space="preserve">In conclusion, the Curriculum Developer in Venezuela, particularly within Caracas, occupies a pivotal position in the nation's quest for educational equity and systemic recovery. Their responsibilities encompass not only technical expertise but also a deep commitment to social justice and cultural preservation. By addressing the specific needs of Caracas while aligning with national goals, Curriculum Developers can drive meaningful change that benefits both current students and future generations.</w:t>
      </w:r>
    </w:p>
    <w:p>
      <w:pPr>
        <w:pStyle w:val="BodyText"/>
      </w:pPr>
      <w:r>
        <w:t xml:space="preserve">This academic abstract underscores the urgency of supporting Curriculum Developers in Venezuela through increased funding, international collaboration, and policy reform. Only through such efforts can Caracas emerge as a beacon of educational innovation in the region, offering hope for a more just and informed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Venezuela, Caracas</dc:title>
  <dc:creator/>
  <dc:language>en</dc:language>
  <cp:keywords/>
  <dcterms:created xsi:type="dcterms:W3CDTF">2026-07-20T10:39:16Z</dcterms:created>
  <dcterms:modified xsi:type="dcterms:W3CDTF">2026-07-20T10:39:16Z</dcterms:modified>
</cp:coreProperties>
</file>

<file path=docProps/custom.xml><?xml version="1.0" encoding="utf-8"?>
<Properties xmlns="http://schemas.openxmlformats.org/officeDocument/2006/custom-properties" xmlns:vt="http://schemas.openxmlformats.org/officeDocument/2006/docPropsVTypes"/>
</file>