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22bca7b49574ab6e5dfec3d2434ffad1da35f4"/>
    <w:p>
      <w:pPr>
        <w:pStyle w:val="Heading1"/>
      </w:pPr>
      <w:r>
        <w:t xml:space="preserve">Abstract Academic Document on the Role of Customs Officer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Institution]</w:t>
      </w:r>
      <w:r>
        <w:br/>
      </w:r>
      <w:r>
        <w:rPr>
          <w:bCs/>
          <w:b/>
        </w:rPr>
        <w:t xml:space="preserve">Date:</w:t>
      </w:r>
      <w:r>
        <w:t xml:space="preserve"> </w:t>
      </w:r>
      <w:r>
        <w:t xml:space="preserve">[Date]</w:t>
      </w:r>
    </w:p>
    <w:bookmarkStart w:id="20" w:name="introduction"/>
    <w:p>
      <w:pPr>
        <w:pStyle w:val="Heading2"/>
      </w:pPr>
      <w:r>
        <w:t xml:space="preserve">Introduction</w:t>
      </w:r>
    </w:p>
    <w:p>
      <w:pPr>
        <w:pStyle w:val="FirstParagraph"/>
      </w:pPr>
      <w:r>
        <w:t xml:space="preserve">The role of a Customs Officer in Afghanistan, particularly within the capital city of Kabul, is critical to the nation's economic stability, national security, and international trade relations. In a context marked by political instability, economic challenges, and regional geopolitical tensions, Customs Officers serve as pivotal intermediaries between local and global markets. This abstract academic document examines the responsibilities, challenges, and significance of Customs Officers in Afghanistan Kabul within the broader framework of customs administration. It explores their role in enforcing national laws, facilitating trade compliance, combating illicit activities such as smuggling and tax evasion, and contributing to the country's economic development.</w:t>
      </w:r>
    </w:p>
    <w:bookmarkEnd w:id="20"/>
    <w:bookmarkStart w:id="21" w:name="X53330a4cdfcf84e7783b9e6ce0c661dede2cb2a"/>
    <w:p>
      <w:pPr>
        <w:pStyle w:val="Heading2"/>
      </w:pPr>
      <w:r>
        <w:t xml:space="preserve">Role and Responsibilities of Customs Officers in Afghanistan Kabul</w:t>
      </w:r>
    </w:p>
    <w:p>
      <w:pPr>
        <w:pStyle w:val="FirstParagraph"/>
      </w:pPr>
      <w:r>
        <w:t xml:space="preserve">Customs Officers in Afghanistan Kabul operate under the National Directorate of Security (NDS) or other relevant agencies responsible for border control. Their primary duties include inspecting goods entering and exiting the country, verifying compliance with import/export regulations, collecting customs duties and taxes, and ensuring adherence to international trade agreements. In a post-conflict nation like Afghanistan, these officers also play a vital role in safeguarding national borders against the illicit movement of narcotics (such as opium), weapons, counterfeit goods, and other prohibited items.</w:t>
      </w:r>
    </w:p>
    <w:p>
      <w:pPr>
        <w:pStyle w:val="BodyText"/>
      </w:pPr>
      <w:r>
        <w:t xml:space="preserve">Customs Officers are tasked with maintaining accurate records of all traded commodities, identifying potential threats to public safety (e.g., banned substances or hazardous materials), and collaborating with international customs authorities to harmonize procedures. In Kabul, where trade volumes are significant due to its status as the political and economic hub of Afghanistan, Customs Officers must manage high-volume checkpoints at key entry points such as airports, seaports (including the port of Bandar-e-Abbas in Iran), and overland routes connecting to neighboring countries like Pakistan and Tajikistan.</w:t>
      </w:r>
    </w:p>
    <w:bookmarkEnd w:id="21"/>
    <w:bookmarkStart w:id="22" w:name="Xad4262465ecf07226a4b7f54430ccded54589a9"/>
    <w:p>
      <w:pPr>
        <w:pStyle w:val="Heading2"/>
      </w:pPr>
      <w:r>
        <w:t xml:space="preserve">Challenges Faced by Customs Officers in Afghanistan Kabul</w:t>
      </w:r>
    </w:p>
    <w:p>
      <w:pPr>
        <w:pStyle w:val="FirstParagraph"/>
      </w:pPr>
      <w:r>
        <w:t xml:space="preserve">The operational environment for Customs Officers in Afghanistan presents unique challenges. The country's ongoing security concerns, including insurgency threats, corruption within bureaucratic systems, and inadequate infrastructure, hinder the efficient functioning of customs administration. For instance, the lack of modernized technology for cargo screening and document verification increases vulnerabilities to smuggling networks that exploit weak oversight.</w:t>
      </w:r>
    </w:p>
    <w:p>
      <w:pPr>
        <w:pStyle w:val="BodyText"/>
      </w:pPr>
      <w:r>
        <w:t xml:space="preserve">Corruption remains a significant obstacle in Afghanistan Kabul. Customs Officers may face pressure from organized crime groups or local power brokers to bypass regulations, leading to revenue losses and compromised national security. Additionally, the absence of standardized training programs for Customs Officers limits their capacity to adapt to evolving trade practices and international regulatory frameworks.</w:t>
      </w:r>
    </w:p>
    <w:p>
      <w:pPr>
        <w:pStyle w:val="BodyText"/>
      </w:pPr>
      <w:r>
        <w:t xml:space="preserve">Economic instability further complicates the role of Customs Officers. Fluctuating exchange rates, inconsistent enforcement of tariffs, and limited inter-agency coordination between customs authorities and other governmental bodies (e.g., the Ministry of Finance or Ministry of Commerce) create inefficiencies in trade facilitation. These challenges underscore the need for institutional reforms to strengthen transparency, accountability, and professionalism within Afghanistan's customs sector.</w:t>
      </w:r>
    </w:p>
    <w:bookmarkEnd w:id="22"/>
    <w:bookmarkStart w:id="23" w:name="X6c41075ceb366301d110f47dffbbc8436acec5c"/>
    <w:p>
      <w:pPr>
        <w:pStyle w:val="Heading2"/>
      </w:pPr>
      <w:r>
        <w:t xml:space="preserve">Opportunities and Innovations for Customs Officers in Afghanistan Kabul</w:t>
      </w:r>
    </w:p>
    <w:p>
      <w:pPr>
        <w:pStyle w:val="FirstParagraph"/>
      </w:pPr>
      <w:r>
        <w:t xml:space="preserve">Despite these challenges, there are emerging opportunities to enhance the effectiveness of Customs Officers in Afghanistan Kabul. International aid organizations and multilateral bodies such as the World Bank, United Nations Development Programme (UNDP), and regional trade agreements have initiated programs to modernize customs infrastructure. These initiatives include the deployment of automated systems for cargo scanning, digital documentation platforms, and capacity-building training for customs personnel.</w:t>
      </w:r>
    </w:p>
    <w:p>
      <w:pPr>
        <w:pStyle w:val="BodyText"/>
      </w:pPr>
      <w:r>
        <w:t xml:space="preserve">For example, Afghanistan's participation in regional economic corridors like the China-Pakistan Economic Corridor (CPEC) and South Asia Free Trade Area (SAFTA) necessitates Customs Officers who can navigate complex cross-border trade regulations. Such opportunities highlight the potential for Customs Officers to become key enablers of Afghanistan's integration into global and regional supply chains.</w:t>
      </w:r>
    </w:p>
    <w:p>
      <w:pPr>
        <w:pStyle w:val="BodyText"/>
      </w:pPr>
      <w:r>
        <w:t xml:space="preserve">Moreover, the adoption of technology-driven solutions—such as blockchain for secure transaction tracking or AI-based risk assessment tools—could revolutionize customs operations in Kabul. These innovations would not only reduce bureaucratic delays but also enhance the ability of Customs Officers to detect illicit activities with greater precision.</w:t>
      </w:r>
    </w:p>
    <w:bookmarkEnd w:id="23"/>
    <w:bookmarkStart w:id="24" w:name="Xbea620917e1514a3e6cab184f30378f57e03f55"/>
    <w:p>
      <w:pPr>
        <w:pStyle w:val="Heading2"/>
      </w:pPr>
      <w:r>
        <w:t xml:space="preserve">The Broader Implications for Afghanistan's Economy and Security</w:t>
      </w:r>
    </w:p>
    <w:p>
      <w:pPr>
        <w:pStyle w:val="FirstParagraph"/>
      </w:pPr>
      <w:r>
        <w:t xml:space="preserve">Effective customs administration is inseparable from Afghanistan's economic recovery and long-term stability. Customs Officers in Kabul play a dual role: they act as gatekeepers of national sovereignty while also facilitating the flow of goods that sustain the local economy. By ensuring fair revenue collection, reducing trade distortions, and deterring smuggling, these officers contribute to macroeconomic stability and public trust in government institutions.</w:t>
      </w:r>
    </w:p>
    <w:p>
      <w:pPr>
        <w:pStyle w:val="BodyText"/>
      </w:pPr>
      <w:r>
        <w:t xml:space="preserve">From a security perspective, Customs Officers are instrumental in disrupting terrorist financing networks and interdicting illicit drugs. Afghanistan's historical role as the world's largest opium producer underscores the urgency of robust customs enforcement to prevent the proliferation of narcotics through international trade routes. In this context, Customs Officers serve as both economic regulators and national security actors.</w:t>
      </w:r>
    </w:p>
    <w:bookmarkEnd w:id="24"/>
    <w:bookmarkStart w:id="25" w:name="conclusion"/>
    <w:p>
      <w:pPr>
        <w:pStyle w:val="Heading2"/>
      </w:pPr>
      <w:r>
        <w:t xml:space="preserve">Conclusion</w:t>
      </w:r>
    </w:p>
    <w:p>
      <w:pPr>
        <w:pStyle w:val="FirstParagraph"/>
      </w:pPr>
      <w:r>
        <w:t xml:space="preserve">In conclusion, Customs Officers in Afghanistan Kabul occupy a strategic position within the country's socio-economic and political landscape. Their responsibilities extend beyond routine administrative tasks to include safeguarding national interests, combating transnational crime, and supporting economic development. However, achieving these goals requires addressing systemic challenges through institutional reforms, international collaboration, and investment in modernization initiatives. This abstract academic document underscores the need for a multidisciplinary approach to enhance the capabilities of Customs Officers in Afghanistan Kabul, ensuring their critical role in shaping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Afghanistan Kabul</dc:title>
  <dc:creator/>
  <dc:language>en</dc:language>
  <cp:keywords/>
  <dcterms:created xsi:type="dcterms:W3CDTF">2026-07-21T01:29:03Z</dcterms:created>
  <dcterms:modified xsi:type="dcterms:W3CDTF">2026-07-21T01:29:03Z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