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Customs</w:t>
      </w:r>
      <w:r>
        <w:t xml:space="preserve"> </w:t>
      </w:r>
      <w:r>
        <w:t xml:space="preserve">Officer</w:t>
      </w:r>
      <w:r>
        <w:t xml:space="preserve"> </w:t>
      </w:r>
      <w:r>
        <w:t xml:space="preserve">in</w:t>
      </w:r>
      <w:r>
        <w:t xml:space="preserve"> </w:t>
      </w:r>
      <w:r>
        <w:t xml:space="preserve">Australia</w:t>
      </w:r>
      <w:r>
        <w:t xml:space="preserve"> </w:t>
      </w:r>
      <w:r>
        <w:t xml:space="preserve">Sydney</w:t>
      </w:r>
    </w:p>
    <w:bookmarkStart w:id="27" w:name="X1af2480a6fcdd3af24aaa9bec0627e36b7d8d42"/>
    <w:p>
      <w:pPr>
        <w:pStyle w:val="Heading1"/>
      </w:pPr>
      <w:r>
        <w:rPr>
          <w:iCs/>
          <w:i/>
          <w:bCs/>
          <w:b/>
        </w:rPr>
        <w:t xml:space="preserve">An Abstract Academic Analysis of the Role and Responsibilities of a Customs Officer in Australia Sydney</w:t>
      </w:r>
    </w:p>
    <w:p>
      <w:pPr>
        <w:pStyle w:val="FirstParagraph"/>
      </w:pPr>
      <w:r>
        <w:t xml:space="preserve">The role of a</w:t>
      </w:r>
      <w:r>
        <w:t xml:space="preserve"> </w:t>
      </w:r>
      <w:r>
        <w:rPr>
          <w:bCs/>
          <w:b/>
        </w:rPr>
        <w:t xml:space="preserve">Customs Officer</w:t>
      </w:r>
      <w:r>
        <w:t xml:space="preserve"> </w:t>
      </w:r>
      <w:r>
        <w:t xml:space="preserve">in</w:t>
      </w:r>
      <w:r>
        <w:t xml:space="preserve"> </w:t>
      </w:r>
      <w:r>
        <w:rPr>
          <w:iCs/>
          <w:i/>
        </w:rPr>
        <w:t xml:space="preserve">Australia Sydney</w:t>
      </w:r>
      <w:r>
        <w:t xml:space="preserve"> </w:t>
      </w:r>
      <w:r>
        <w:t xml:space="preserve">is pivotal to the nation’s economic stability, national security, and international trade relations. As one of the world’s most significant maritime and air hubs, Sydney serves as a critical gateway for goods and people entering and exiting Australia. This abstract academic document examines the multifaceted responsibilities of Customs Officers operating within this dynamic context, while emphasizing their role in upholding legal frameworks, ensuring compliance with international agreements, and addressing contemporary challenges unique to</w:t>
      </w:r>
      <w:r>
        <w:t xml:space="preserve"> </w:t>
      </w:r>
      <w:r>
        <w:rPr>
          <w:iCs/>
          <w:i/>
        </w:rPr>
        <w:t xml:space="preserve">Australia Sydney</w:t>
      </w:r>
      <w:r>
        <w:t xml:space="preserve">. The analysis draws on existing literature, case studies, and regulatory documents to highlight the evolving nature of customs enforcement in a globalized economy.</w:t>
      </w:r>
    </w:p>
    <w:bookmarkStart w:id="20" w:name="introduction"/>
    <w:p>
      <w:pPr>
        <w:pStyle w:val="Heading2"/>
      </w:pPr>
      <w:r>
        <w:rPr>
          <w:bCs/>
          <w:b/>
        </w:rPr>
        <w:t xml:space="preserve">Introduction</w:t>
      </w:r>
    </w:p>
    <w:p>
      <w:pPr>
        <w:pStyle w:val="FirstParagraph"/>
      </w:pPr>
      <w:r>
        <w:t xml:space="preserve">The</w:t>
      </w:r>
      <w:r>
        <w:t xml:space="preserve"> </w:t>
      </w:r>
      <w:r>
        <w:rPr>
          <w:bCs/>
          <w:b/>
        </w:rPr>
        <w:t xml:space="preserve">Customs Officer</w:t>
      </w:r>
      <w:r>
        <w:t xml:space="preserve"> </w:t>
      </w:r>
      <w:r>
        <w:t xml:space="preserve">is a key figure within Australia’s border management system. In</w:t>
      </w:r>
      <w:r>
        <w:t xml:space="preserve"> </w:t>
      </w:r>
      <w:r>
        <w:rPr>
          <w:iCs/>
          <w:i/>
        </w:rPr>
        <w:t xml:space="preserve">Australia Sydney</w:t>
      </w:r>
      <w:r>
        <w:t xml:space="preserve">, where international trade accounts for over 70% of the nation’s economic activity, the efficiency and integrity of customs operations are paramount. Customs Officers in this region are tasked with inspecting imported and exported goods, collecting duties and taxes, preventing smuggling, and ensuring compliance with Australian laws. Their work directly impacts the flow of commerce through Sydney’s major ports (such as Port Botany) and international airports (including Sydney Airport), which together handle millions of passengers and tonnes of cargo annually.</w:t>
      </w:r>
    </w:p>
    <w:p>
      <w:pPr>
        <w:pStyle w:val="BodyText"/>
      </w:pPr>
      <w:r>
        <w:t xml:space="preserve">This document explores the academic significance of the</w:t>
      </w:r>
      <w:r>
        <w:t xml:space="preserve"> </w:t>
      </w:r>
      <w:r>
        <w:rPr>
          <w:bCs/>
          <w:b/>
        </w:rPr>
        <w:t xml:space="preserve">Customs Officer</w:t>
      </w:r>
      <w:r>
        <w:t xml:space="preserve"> </w:t>
      </w:r>
      <w:r>
        <w:t xml:space="preserve">role in</w:t>
      </w:r>
      <w:r>
        <w:t xml:space="preserve"> </w:t>
      </w:r>
      <w:r>
        <w:rPr>
          <w:iCs/>
          <w:i/>
        </w:rPr>
        <w:t xml:space="preserve">Australia Sydney</w:t>
      </w:r>
      <w:r>
        <w:t xml:space="preserve">, focusing on three core dimensions: their legal obligations, operational challenges, and contributions to national security. By contextualizing these aspects within Australia’s unique socio-economic landscape, this abstract aims to underscore the importance of customs professionals in maintaining both economic prosperity and public safety.</w:t>
      </w:r>
    </w:p>
    <w:bookmarkEnd w:id="20"/>
    <w:bookmarkStart w:id="21" w:name="legal-frameworks-and-responsibilities"/>
    <w:p>
      <w:pPr>
        <w:pStyle w:val="Heading2"/>
      </w:pPr>
      <w:r>
        <w:rPr>
          <w:bCs/>
          <w:b/>
        </w:rPr>
        <w:t xml:space="preserve">Legal Frameworks and Responsibilities</w:t>
      </w:r>
    </w:p>
    <w:p>
      <w:pPr>
        <w:pStyle w:val="FirstParagraph"/>
      </w:pPr>
      <w:r>
        <w:t xml:space="preserve">The authority of</w:t>
      </w:r>
      <w:r>
        <w:t xml:space="preserve"> </w:t>
      </w:r>
      <w:r>
        <w:rPr>
          <w:bCs/>
          <w:b/>
        </w:rPr>
        <w:t xml:space="preserve">Customs Officers</w:t>
      </w:r>
      <w:r>
        <w:t xml:space="preserve"> </w:t>
      </w:r>
      <w:r>
        <w:t xml:space="preserve">in</w:t>
      </w:r>
      <w:r>
        <w:t xml:space="preserve"> </w:t>
      </w:r>
      <w:r>
        <w:rPr>
          <w:iCs/>
          <w:i/>
        </w:rPr>
        <w:t xml:space="preserve">Australia Sydney</w:t>
      </w:r>
      <w:r>
        <w:t xml:space="preserve"> </w:t>
      </w:r>
      <w:r>
        <w:t xml:space="preserve">is grounded in national legislation, including the</w:t>
      </w:r>
      <w:r>
        <w:t xml:space="preserve"> </w:t>
      </w:r>
      <w:r>
        <w:rPr>
          <w:iCs/>
          <w:i/>
        </w:rPr>
        <w:t xml:space="preserve">Australian Customs Act 1901</w:t>
      </w:r>
      <w:r>
        <w:t xml:space="preserve">, the</w:t>
      </w:r>
      <w:r>
        <w:t xml:space="preserve"> </w:t>
      </w:r>
      <w:r>
        <w:rPr>
          <w:iCs/>
          <w:i/>
        </w:rPr>
        <w:t xml:space="preserve">Australian Border Force Act 2015</w:t>
      </w:r>
      <w:r>
        <w:t xml:space="preserve">, and international treaties such as the World Trade Organization (WTO) agreements. These laws empower officers to inspect goods, seize contraband (e.g., illicit drugs, counterfeit items, and prohibited substances), and enforce import/export regulations. In Sydney, where trade volumes are exceptionally high, officers must balance rigorous compliance checks with the need to minimize delays for legitimate businesses.</w:t>
      </w:r>
    </w:p>
    <w:p>
      <w:pPr>
        <w:pStyle w:val="BodyText"/>
      </w:pPr>
      <w:r>
        <w:t xml:space="preserve">A critical aspect of their role involves verifying the accuracy of customs declarations. For instance, at Sydney Airport—a hub for over 35 million passengers annually—Customs Officers screen luggage and cargo to detect items that may violate Australia’s biosecurity laws (e.g., untreated animal products or unapproved agricultural goods). Additionally, they play a vital role in combating transnational crime, including drug trafficking and human smuggling, which are particularly pertinent to the region due to its proximity to Southeast Asia.</w:t>
      </w:r>
    </w:p>
    <w:bookmarkEnd w:id="21"/>
    <w:bookmarkStart w:id="22" w:name="X1a166a5346a91a9ff55ae663efd3b0f6df56ce9"/>
    <w:p>
      <w:pPr>
        <w:pStyle w:val="Heading2"/>
      </w:pPr>
      <w:r>
        <w:rPr>
          <w:bCs/>
          <w:b/>
        </w:rPr>
        <w:t xml:space="preserve">Operational Challenges in Australia Sydney</w:t>
      </w:r>
    </w:p>
    <w:p>
      <w:pPr>
        <w:pStyle w:val="FirstParagraph"/>
      </w:pPr>
      <w:r>
        <w:t xml:space="preserve">The</w:t>
      </w:r>
      <w:r>
        <w:t xml:space="preserve"> </w:t>
      </w:r>
      <w:r>
        <w:rPr>
          <w:bCs/>
          <w:b/>
        </w:rPr>
        <w:t xml:space="preserve">Customs Officer</w:t>
      </w:r>
      <w:r>
        <w:t xml:space="preserve"> </w:t>
      </w:r>
      <w:r>
        <w:t xml:space="preserve">faces unique challenges in</w:t>
      </w:r>
      <w:r>
        <w:t xml:space="preserve"> </w:t>
      </w:r>
      <w:r>
        <w:rPr>
          <w:iCs/>
          <w:i/>
        </w:rPr>
        <w:t xml:space="preserve">Australia Sydney</w:t>
      </w:r>
      <w:r>
        <w:t xml:space="preserve">, driven by the city’s status as a global trade and tourism nexus. One major issue is the sheer volume of goods and travelers passing through Sydney’s ports and airports. For example, Port Botany handles approximately 20 million tonnes of cargo yearly, requiring officers to prioritize high-risk shipments without disrupting supply chains.</w:t>
      </w:r>
    </w:p>
    <w:p>
      <w:pPr>
        <w:pStyle w:val="BodyText"/>
      </w:pPr>
      <w:r>
        <w:t xml:space="preserve">Technological advancements have also introduced new challenges. While tools like X-ray machines and AI-driven risk assessment systems enhance efficiency, they require officers to stay abreast of evolving digital threats, such as cybercrime and the smuggling of electronic devices. Furthermore, the rise of e-commerce has increased the complexity of customs operations in Sydney, as online retailers often ship small packages that may evade traditional inspections.</w:t>
      </w:r>
    </w:p>
    <w:p>
      <w:pPr>
        <w:pStyle w:val="BodyText"/>
      </w:pPr>
      <w:r>
        <w:t xml:space="preserve">Cultural and linguistic diversity presents another challenge. With Sydney attracting millions of international visitors annually, officers must navigate complex cross-cultural interactions and ensure fair treatment for travelers from diverse backgrounds. This requires not only language skills but also a deep understanding of Australia’s multicultural policies.</w:t>
      </w:r>
    </w:p>
    <w:bookmarkEnd w:id="22"/>
    <w:bookmarkStart w:id="23" w:name="training-and-professional-development"/>
    <w:p>
      <w:pPr>
        <w:pStyle w:val="Heading2"/>
      </w:pPr>
      <w:r>
        <w:rPr>
          <w:bCs/>
          <w:b/>
        </w:rPr>
        <w:t xml:space="preserve">Training and Professional Development</w:t>
      </w:r>
    </w:p>
    <w:p>
      <w:pPr>
        <w:pStyle w:val="FirstParagraph"/>
      </w:pPr>
      <w:r>
        <w:t xml:space="preserve">To address these challenges,</w:t>
      </w:r>
      <w:r>
        <w:t xml:space="preserve"> </w:t>
      </w:r>
      <w:r>
        <w:rPr>
          <w:bCs/>
          <w:b/>
        </w:rPr>
        <w:t xml:space="preserve">Customs Officers</w:t>
      </w:r>
      <w:r>
        <w:t xml:space="preserve"> </w:t>
      </w:r>
      <w:r>
        <w:t xml:space="preserve">in</w:t>
      </w:r>
      <w:r>
        <w:t xml:space="preserve"> </w:t>
      </w:r>
      <w:r>
        <w:rPr>
          <w:iCs/>
          <w:i/>
        </w:rPr>
        <w:t xml:space="preserve">Australia Sydney</w:t>
      </w:r>
      <w:r>
        <w:t xml:space="preserve"> </w:t>
      </w:r>
      <w:r>
        <w:t xml:space="preserve">undergo rigorous training through the Australian Border Force (ABF). The curriculum includes legal studies, risk analysis, language proficiency modules, and scenario-based exercises to prepare officers for high-pressure situations. Continuous professional development is also emphasized, with regular updates on international trade regulations and emerging threats.</w:t>
      </w:r>
    </w:p>
    <w:p>
      <w:pPr>
        <w:pStyle w:val="BodyText"/>
      </w:pPr>
      <w:r>
        <w:t xml:space="preserve">The ABF’s Sydney-based training centers play a central role in equipping officers with the skills to manage large-scale operations. For example, officers are trained to use advanced data analytics tools that track import trends and flag suspicious activities. This technical expertise is critical in an era where customs enforcement increasingly relies on digital surveillance and predictive modeling.</w:t>
      </w:r>
    </w:p>
    <w:bookmarkEnd w:id="23"/>
    <w:bookmarkStart w:id="24" w:name="contribution-to-national-security"/>
    <w:p>
      <w:pPr>
        <w:pStyle w:val="Heading2"/>
      </w:pPr>
      <w:r>
        <w:rPr>
          <w:bCs/>
          <w:b/>
        </w:rPr>
        <w:t xml:space="preserve">Contribution to National Security</w:t>
      </w:r>
    </w:p>
    <w:p>
      <w:pPr>
        <w:pStyle w:val="FirstParagraph"/>
      </w:pPr>
      <w:r>
        <w:t xml:space="preserve">Beyond economic functions, the</w:t>
      </w:r>
      <w:r>
        <w:t xml:space="preserve"> </w:t>
      </w:r>
      <w:r>
        <w:rPr>
          <w:bCs/>
          <w:b/>
        </w:rPr>
        <w:t xml:space="preserve">Customs Officer</w:t>
      </w:r>
      <w:r>
        <w:t xml:space="preserve"> </w:t>
      </w:r>
      <w:r>
        <w:t xml:space="preserve">in</w:t>
      </w:r>
      <w:r>
        <w:t xml:space="preserve"> </w:t>
      </w:r>
      <w:r>
        <w:rPr>
          <w:iCs/>
          <w:i/>
        </w:rPr>
        <w:t xml:space="preserve">Australia Sydney</w:t>
      </w:r>
      <w:r>
        <w:t xml:space="preserve"> </w:t>
      </w:r>
      <w:r>
        <w:t xml:space="preserve">contributes significantly to national security. By intercepting prohibited items and monitoring border activities, they help prevent terrorist attacks, biological threats, and cyber-enabled smuggling. In recent years, Sydney’s customs agencies have collaborated with international partners to disrupt networks involved in human trafficking and arms smuggling.</w:t>
      </w:r>
    </w:p>
    <w:p>
      <w:pPr>
        <w:pStyle w:val="BodyText"/>
      </w:pPr>
      <w:r>
        <w:t xml:space="preserve">This role is particularly crucial given Sydney’s geographic proximity to regions with high levels of political instability. Officers must remain vigilant against potential security risks while maintaining the city’s reputation as a safe and efficient trade hub. The integration of intelligence-sharing mechanisms, such as the Australian Criminal Intelligence Commission (ACIC), further enhances the effectiveness of customs operations in this regard.</w:t>
      </w:r>
    </w:p>
    <w:bookmarkEnd w:id="24"/>
    <w:bookmarkStart w:id="25" w:name="future-outlook"/>
    <w:p>
      <w:pPr>
        <w:pStyle w:val="Heading2"/>
      </w:pPr>
      <w:r>
        <w:rPr>
          <w:bCs/>
          <w:b/>
        </w:rPr>
        <w:t xml:space="preserve">Future Outlook</w:t>
      </w:r>
    </w:p>
    <w:p>
      <w:pPr>
        <w:pStyle w:val="FirstParagraph"/>
      </w:pPr>
      <w:r>
        <w:t xml:space="preserve">The future of</w:t>
      </w:r>
      <w:r>
        <w:t xml:space="preserve"> </w:t>
      </w:r>
      <w:r>
        <w:rPr>
          <w:bCs/>
          <w:b/>
        </w:rPr>
        <w:t xml:space="preserve">Customs Officers</w:t>
      </w:r>
      <w:r>
        <w:t xml:space="preserve"> </w:t>
      </w:r>
      <w:r>
        <w:t xml:space="preserve">in</w:t>
      </w:r>
      <w:r>
        <w:t xml:space="preserve"> </w:t>
      </w:r>
      <w:r>
        <w:rPr>
          <w:iCs/>
          <w:i/>
        </w:rPr>
        <w:t xml:space="preserve">Australia Sydney</w:t>
      </w:r>
      <w:r>
        <w:t xml:space="preserve"> </w:t>
      </w:r>
      <w:r>
        <w:t xml:space="preserve">will be shaped by technological innovation, global trade dynamics, and evolving security threats. Automation and AI are expected to streamline processes such as document verification and risk profiling, allowing officers to focus on complex cases. However, this shift also necessitates upskilling in areas like data science and cybersecurity.</w:t>
      </w:r>
    </w:p>
    <w:p>
      <w:pPr>
        <w:pStyle w:val="BodyText"/>
      </w:pPr>
      <w:r>
        <w:t xml:space="preserve">In parallel, climate change is likely to impact customs operations through disruptions in global supply chains and increased biosecurity risks. Officers in Sydney may need to adapt their strategies to address these challenges while preserving the integrity of Australia’s borders.</w:t>
      </w:r>
    </w:p>
    <w:bookmarkEnd w:id="25"/>
    <w:bookmarkStart w:id="26" w:name="conclusion"/>
    <w:p>
      <w:pPr>
        <w:pStyle w:val="Heading2"/>
      </w:pPr>
      <w:r>
        <w:rPr>
          <w:bCs/>
          <w:b/>
        </w:rPr>
        <w:t xml:space="preserve">Conclusion</w:t>
      </w:r>
    </w:p>
    <w:p>
      <w:pPr>
        <w:pStyle w:val="FirstParagraph"/>
      </w:pPr>
      <w:r>
        <w:t xml:space="preserve">In conclusion, the</w:t>
      </w:r>
      <w:r>
        <w:t xml:space="preserve"> </w:t>
      </w:r>
      <w:r>
        <w:rPr>
          <w:bCs/>
          <w:b/>
        </w:rPr>
        <w:t xml:space="preserve">Customs Officer</w:t>
      </w:r>
      <w:r>
        <w:t xml:space="preserve"> </w:t>
      </w:r>
      <w:r>
        <w:t xml:space="preserve">is an indispensable profession within</w:t>
      </w:r>
      <w:r>
        <w:t xml:space="preserve"> </w:t>
      </w:r>
      <w:r>
        <w:rPr>
          <w:iCs/>
          <w:i/>
        </w:rPr>
        <w:t xml:space="preserve">Australia Sydney</w:t>
      </w:r>
      <w:r>
        <w:t xml:space="preserve">, operating at the intersection of economic, legal, and security domains. Their work ensures that Sydney remains a vital node in global trade networks while safeguarding Australia’s interests. As the city continues to grow as a global hub, the role of Customs Officers will evolve in complexity, requiring ongoing investment in training, technology, and interagency collaboration. This abstract academic document underscores their significance and highlights areas for future research into optimizing customs operations in a rapidly changing world.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Customs Officer in Australia Sydney</dc:title>
  <dc:creator/>
  <cp:keywords/>
  <dcterms:created xsi:type="dcterms:W3CDTF">2026-07-23T02:05:17Z</dcterms:created>
  <dcterms:modified xsi:type="dcterms:W3CDTF">2026-07-23T02:05:17Z</dcterms:modified>
</cp:coreProperties>
</file>

<file path=docProps/custom.xml><?xml version="1.0" encoding="utf-8"?>
<Properties xmlns="http://schemas.openxmlformats.org/officeDocument/2006/custom-properties" xmlns:vt="http://schemas.openxmlformats.org/officeDocument/2006/docPropsVTypes"/>
</file>