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dea0340a0abc157658fbc3303ab097134e2c43f"/>
    <w:p>
      <w:pPr>
        <w:pStyle w:val="Heading1"/>
      </w:pPr>
      <w:r>
        <w:t xml:space="preserve">Abstract Academic: The Role and Challenges of a Customs Officer in Brazil Rio de Janeiro</w:t>
      </w:r>
    </w:p>
    <w:p>
      <w:pPr>
        <w:pStyle w:val="FirstParagraph"/>
      </w:pPr>
      <w:r>
        <w:rPr>
          <w:bCs/>
          <w:b/>
        </w:rPr>
        <w:t xml:space="preserve">Abstract academic:</w:t>
      </w:r>
      <w:r>
        <w:t xml:space="preserve"> </w:t>
      </w:r>
      <w:r>
        <w:t xml:space="preserve">This academic abstract explores the multifaceted role of a customs officer within the context of Brazil’s Federal Revenue Service (Receita Federal do Brasil) in the city of Rio de Janeiro. As one of Brazil’s most economically significant regions, Rio de Janeiro serves as a critical hub for international trade and domestic logistics, making the responsibilities of customs officers both complex and vital to national economic stability. The document analyzes the legal framework governing customs operations in Brazil, highlights the unique challenges faced by customs officers in Rio de Janeiro due to its geographical and socio-economic characteristics, and evaluates their contributions to trade security, revenue collection, and compliance enforcement. Furthermore, it discusses the implications of emerging global trade dynamics on local customs practices in the region. The study is structured into four main sections: (1) an overview of the role of a customs officer in Brazil’s federal system; (2) a detailed examination of challenges specific to Rio de Janeiro; (3) the socio-economic and geopolitical significance of customs enforcement in this region; and (4) recommendations for improving efficiency and transparency in customs operations. This abstract aims to provide a comprehensive understanding of how customs officers operate within the unique context of Rio de Janeiro, while emphasizing their critical role in Brazil’s integration into global trade networks.</w:t>
      </w:r>
    </w:p>
    <w:bookmarkStart w:id="20" w:name="Xf0b68de311c3e0588c104e0a6c6f74ab5171314"/>
    <w:p>
      <w:pPr>
        <w:pStyle w:val="Heading2"/>
      </w:pPr>
      <w:r>
        <w:t xml:space="preserve">1. The Role of a Customs Officer in Brazil’s Federal System</w:t>
      </w:r>
    </w:p>
    <w:p>
      <w:pPr>
        <w:pStyle w:val="FirstParagraph"/>
      </w:pPr>
      <w:r>
        <w:t xml:space="preserve">A customs officer in Brazil is a public servant tasked with enforcing customs laws, collecting duties and taxes on imported and exported goods, and ensuring compliance with national and international trade regulations. Under the jurisdiction of the Federal Revenue Service (Receita Federal do Brasil), these officers operate across 107 customs posts nationwide, including major ports like Rio de Janeiro’s Port of Santos (though note that Rio itself is not a port city; however, its proximity to key logistics hubs necessitates close collaboration with customs authorities). Their responsibilities include inspecting cargo, verifying documentation, combating smuggling and intellectual property theft, and facilitating legitimate trade flows. In the context of Brazil’s vast territorial expanse and diverse economic sectors—from agricultural exports to high-tech imports—customs officers serve as gatekeepers of the nation’s trade policies.</w:t>
      </w:r>
    </w:p>
    <w:p>
      <w:pPr>
        <w:pStyle w:val="BodyText"/>
      </w:pPr>
      <w:r>
        <w:t xml:space="preserve">In Rio de Janeiro, a customs officer’s role is amplified by the city’s status as a major administrative and cultural center. While not directly adjacent to ports or airports, Rio hosts critical logistics infrastructure such as warehouses, freight terminals, and distribution hubs that require rigorous customs oversight. The city also acts as a transit point for goods moving between Brazil’s coastal regions and inland states. This dual role—ensuring compliance while facilitating trade—requires customs officers in Rio to balance strict enforcement with efficiency to avoid disrupting supply chains.</w:t>
      </w:r>
    </w:p>
    <w:bookmarkEnd w:id="20"/>
    <w:bookmarkStart w:id="21" w:name="challenges-specific-to-rio-de-janeiro"/>
    <w:p>
      <w:pPr>
        <w:pStyle w:val="Heading2"/>
      </w:pPr>
      <w:r>
        <w:t xml:space="preserve">2. Challenges Specific to Rio de Janeiro</w:t>
      </w:r>
    </w:p>
    <w:p>
      <w:pPr>
        <w:pStyle w:val="FirstParagraph"/>
      </w:pPr>
      <w:r>
        <w:t xml:space="preserve">Rio de Janeiro presents unique challenges for customs officers due to its high population density, complex urban infrastructure, and proximity to international trade corridors. The region’s economic diversity—ranging from the informal sector in favelas (slums) to multinational corporations—creates a fragmented regulatory environment where illicit trade can thrive. Customs officers must navigate this landscape while addressing issues such as:</w:t>
      </w:r>
    </w:p>
    <w:p>
      <w:pPr>
        <w:numPr>
          <w:ilvl w:val="0"/>
          <w:numId w:val="1001"/>
        </w:numPr>
        <w:pStyle w:val="Compact"/>
      </w:pPr>
      <w:r>
        <w:rPr>
          <w:bCs/>
          <w:b/>
        </w:rPr>
        <w:t xml:space="preserve">High-volume cargo inspections:</w:t>
      </w:r>
      <w:r>
        <w:t xml:space="preserve"> </w:t>
      </w:r>
      <w:r>
        <w:t xml:space="preserve">Rio’s role as a logistics hub necessitates the rapid processing of large volumes of goods, increasing the risk of errors and inefficiencies in customs procedures.</w:t>
      </w:r>
    </w:p>
    <w:p>
      <w:pPr>
        <w:numPr>
          <w:ilvl w:val="0"/>
          <w:numId w:val="1001"/>
        </w:numPr>
        <w:pStyle w:val="Compact"/>
      </w:pPr>
      <w:r>
        <w:rPr>
          <w:bCs/>
          <w:b/>
        </w:rPr>
        <w:t xml:space="preserve">Sophisticated smuggling networks:</w:t>
      </w:r>
      <w:r>
        <w:t xml:space="preserve"> </w:t>
      </w:r>
      <w:r>
        <w:t xml:space="preserve">The region is a known hotspot for illegal trade, including counterfeit products, narcotics, and stolen goods. Customs officers must employ advanced technology (e.g., X-ray scanners) and collaborate with federal agencies like the Federal Police to dismantle these networks.</w:t>
      </w:r>
    </w:p>
    <w:p>
      <w:pPr>
        <w:numPr>
          <w:ilvl w:val="0"/>
          <w:numId w:val="1001"/>
        </w:numPr>
        <w:pStyle w:val="Compact"/>
      </w:pPr>
      <w:r>
        <w:rPr>
          <w:bCs/>
          <w:b/>
        </w:rPr>
        <w:t xml:space="preserve">Regulatory complexity:</w:t>
      </w:r>
      <w:r>
        <w:t xml:space="preserve"> </w:t>
      </w:r>
      <w:r>
        <w:t xml:space="preserve">Brazil’s customs laws are subject to frequent updates due to international agreements (e.g., the Mercosur trade bloc) and domestic economic policies. Officers in Rio must stay informed about these changes while training new recruits.</w:t>
      </w:r>
    </w:p>
    <w:p>
      <w:pPr>
        <w:numPr>
          <w:ilvl w:val="0"/>
          <w:numId w:val="1001"/>
        </w:numPr>
        <w:pStyle w:val="Compact"/>
      </w:pPr>
      <w:r>
        <w:rPr>
          <w:bCs/>
          <w:b/>
        </w:rPr>
        <w:t xml:space="preserve">Social and political pressures:</w:t>
      </w:r>
      <w:r>
        <w:t xml:space="preserve"> </w:t>
      </w:r>
      <w:r>
        <w:t xml:space="preserve">Corruption scandals involving customs officials have historically plagued Brazil. In Rio, where organized crime groups operate with significant influence, customs officers face both ethical dilemmas and risks to personal safety.</w:t>
      </w:r>
    </w:p>
    <w:p>
      <w:pPr>
        <w:pStyle w:val="FirstParagraph"/>
      </w:pPr>
      <w:r>
        <w:t xml:space="preserve">Moreover, the geographical diversity of Rio—ranging from coastal areas to mountainous regions—complicates the transportation of goods. Customs officers must coordinate with local authorities and private sector stakeholders to ensure seamless compliance across different jurisdictions.</w:t>
      </w:r>
    </w:p>
    <w:bookmarkEnd w:id="21"/>
    <w:bookmarkStart w:id="22" w:name="X57822e2d0249d6d715d58047dec9d0980e32858"/>
    <w:p>
      <w:pPr>
        <w:pStyle w:val="Heading2"/>
      </w:pPr>
      <w:r>
        <w:t xml:space="preserve">3. Socio-Economic and Geopolitical Significance</w:t>
      </w:r>
    </w:p>
    <w:p>
      <w:pPr>
        <w:pStyle w:val="FirstParagraph"/>
      </w:pPr>
      <w:r>
        <w:t xml:space="preserve">The work of customs officers in Rio de Janeiro is deeply intertwined with Brazil’s socio-economic development. Effective customs enforcement ensures that the country collects the necessary revenue to fund public services, infrastructure projects, and social programs. Conversely, inefficiencies or corruption in customs operations can lead to trade deficits, loss of competitiveness for Brazilian exporters, and reduced foreign investment.</w:t>
      </w:r>
    </w:p>
    <w:p>
      <w:pPr>
        <w:pStyle w:val="BodyText"/>
      </w:pPr>
      <w:r>
        <w:t xml:space="preserve">Rio de Janeiro also plays a geopolitical role in Brazil’s relationships with trade partners such as China, the European Union (EU), and the United States (U.S.). Customs officers must ensure that goods entering or leaving the region meet international standards, particularly in sectors like agriculture (e.g., soybeans) and technology. For instance, stringent regulations on imports of electronics and pharmaceuticals require specialized expertise from customs officers to avoid delays that could harm Brazil’s trade negotiations.</w:t>
      </w:r>
    </w:p>
    <w:p>
      <w:pPr>
        <w:pStyle w:val="BodyText"/>
      </w:pPr>
      <w:r>
        <w:t xml:space="preserve">Additionally, the rise of e-commerce has introduced new challenges for customs enforcement in Rio. The rapid growth of online retail has increased the volume of small parcels crossing borders, many of which contain counterfeit or prohibited items. Customs officers must adapt their strategies to monitor this sector effectively while supporting legitimate businesses.</w:t>
      </w:r>
    </w:p>
    <w:bookmarkEnd w:id="22"/>
    <w:bookmarkStart w:id="23" w:name="Xfca8d52f3adfd4c8e9ea465c8a426e159d23a30"/>
    <w:p>
      <w:pPr>
        <w:pStyle w:val="Heading2"/>
      </w:pPr>
      <w:r>
        <w:t xml:space="preserve">4. Recommendations for Improving Efficiency and Transparency</w:t>
      </w:r>
    </w:p>
    <w:p>
      <w:pPr>
        <w:pStyle w:val="FirstParagraph"/>
      </w:pPr>
      <w:r>
        <w:t xml:space="preserve">To address these challenges, the study proposes several measures tailored to the context of Rio de Janeiro:</w:t>
      </w:r>
    </w:p>
    <w:p>
      <w:pPr>
        <w:numPr>
          <w:ilvl w:val="0"/>
          <w:numId w:val="1002"/>
        </w:numPr>
        <w:pStyle w:val="Compact"/>
      </w:pPr>
      <w:r>
        <w:rPr>
          <w:bCs/>
          <w:b/>
        </w:rPr>
        <w:t xml:space="preserve">Enhanced technological integration:</w:t>
      </w:r>
      <w:r>
        <w:t xml:space="preserve"> </w:t>
      </w:r>
      <w:r>
        <w:t xml:space="preserve">Investing in automated customs systems, such as risk assessment algorithms and blockchain-based tracking tools, can reduce human error and accelerate processing times.</w:t>
      </w:r>
    </w:p>
    <w:p>
      <w:pPr>
        <w:numPr>
          <w:ilvl w:val="0"/>
          <w:numId w:val="1002"/>
        </w:numPr>
        <w:pStyle w:val="Compact"/>
      </w:pPr>
      <w:r>
        <w:rPr>
          <w:bCs/>
          <w:b/>
        </w:rPr>
        <w:t xml:space="preserve">Training and capacity building:</w:t>
      </w:r>
      <w:r>
        <w:t xml:space="preserve"> </w:t>
      </w:r>
      <w:r>
        <w:t xml:space="preserve">Customized training programs for officers should focus on emerging threats (e.g., digital smuggling) and inter-agency collaboration techniques.</w:t>
      </w:r>
    </w:p>
    <w:p>
      <w:pPr>
        <w:numPr>
          <w:ilvl w:val="0"/>
          <w:numId w:val="1002"/>
        </w:numPr>
        <w:pStyle w:val="Compact"/>
      </w:pPr>
      <w:r>
        <w:rPr>
          <w:bCs/>
          <w:b/>
        </w:rPr>
        <w:t xml:space="preserve">Anti-corruption initiatives:</w:t>
      </w:r>
      <w:r>
        <w:t xml:space="preserve"> </w:t>
      </w:r>
      <w:r>
        <w:t xml:space="preserve">Strengthening oversight mechanisms, such as independent audits and whistleblower protections, is essential to restore public trust in the customs system.</w:t>
      </w:r>
    </w:p>
    <w:p>
      <w:pPr>
        <w:numPr>
          <w:ilvl w:val="0"/>
          <w:numId w:val="1002"/>
        </w:numPr>
        <w:pStyle w:val="Compact"/>
      </w:pPr>
      <w:r>
        <w:rPr>
          <w:bCs/>
          <w:b/>
        </w:rPr>
        <w:t xml:space="preserve">Public-private partnerships:</w:t>
      </w:r>
      <w:r>
        <w:t xml:space="preserve"> </w:t>
      </w:r>
      <w:r>
        <w:t xml:space="preserve">Engaging local businesses and logistics providers can improve information sharing and streamline compliance processes.</w:t>
      </w:r>
    </w:p>
    <w:p>
      <w:pPr>
        <w:pStyle w:val="FirstParagraph"/>
      </w:pPr>
      <w:r>
        <w:t xml:space="preserve">Rio de Janeiro’s customs officers must also play a proactive role in educating the public about trade regulations. This includes outreach to small businesses, which often lack resources to navigate complex customs procedures.</w:t>
      </w:r>
    </w:p>
    <w:bookmarkEnd w:id="23"/>
    <w:bookmarkStart w:id="24" w:name="conclusion"/>
    <w:p>
      <w:pPr>
        <w:pStyle w:val="Heading2"/>
      </w:pPr>
      <w:r>
        <w:t xml:space="preserve">Conclusion</w:t>
      </w:r>
    </w:p>
    <w:p>
      <w:pPr>
        <w:pStyle w:val="FirstParagraph"/>
      </w:pPr>
      <w:r>
        <w:rPr>
          <w:bCs/>
          <w:b/>
        </w:rPr>
        <w:t xml:space="preserve">Customs Officer</w:t>
      </w:r>
      <w:r>
        <w:t xml:space="preserve"> </w:t>
      </w:r>
      <w:r>
        <w:t xml:space="preserve">in Brazil Rio de Janeiro occupies a pivotal position within the nation’s economic and security framework. As the region continues to evolve as a trade and logistics nexus, the challenges faced by customs officers will grow more complex. However, through technological innovation, inter-agency collaboration, and policy reforms, these professionals can strengthen Brazil’s integration into global markets while safeguarding national interests. This abstract underscores the need for sustained investment in customs infrastructure and personnel training to ensure that Rio de Janeiro remains a model of efficiency and integrity in Brazil’s customs landscape.</w:t>
      </w:r>
    </w:p>
    <w:p>
      <w:pPr>
        <w:pStyle w:val="BodyText"/>
      </w:pPr>
      <w:r>
        <w:rPr>
          <w:iCs/>
          <w:i/>
        </w:rPr>
        <w:t xml:space="preserve">Keywords: Customs Officer, Brazil Rio de Janeiro, Trade Security, Federal Revenue Service, Customs Enforcement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Brazil Rio de Janeiro</dc:title>
  <dc:creator/>
  <dc:language>en</dc:language>
  <cp:keywords/>
  <dcterms:created xsi:type="dcterms:W3CDTF">2026-07-23T12:05:02Z</dcterms:created>
  <dcterms:modified xsi:type="dcterms:W3CDTF">2026-07-23T12:05:02Z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