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Customs</w:t>
      </w:r>
      <w:r>
        <w:t xml:space="preserve"> </w:t>
      </w:r>
      <w:r>
        <w:t xml:space="preserve">Officer</w:t>
      </w:r>
      <w:r>
        <w:t xml:space="preserve"> </w:t>
      </w:r>
      <w:r>
        <w:t xml:space="preserve">in</w:t>
      </w:r>
      <w:r>
        <w:t xml:space="preserve"> </w:t>
      </w:r>
      <w:r>
        <w:t xml:space="preserve">France</w:t>
      </w:r>
      <w:r>
        <w:t xml:space="preserve"> </w:t>
      </w:r>
      <w:r>
        <w:t xml:space="preserve">Lyon</w:t>
      </w:r>
    </w:p>
    <w:p>
      <w:pPr>
        <w:pStyle w:val="FirstParagraph"/>
      </w:pPr>
      <w:r>
        <w:t xml:space="preserve">```html</w:t>
      </w:r>
    </w:p>
    <w:bookmarkStart w:id="26" w:name="X473179419b43f47dc94fa7ee54e003249ed15ff"/>
    <w:p>
      <w:pPr>
        <w:pStyle w:val="Heading1"/>
      </w:pPr>
      <w:r>
        <w:t xml:space="preserve">Abstract Academic Document: The Role and Challenges of a Customs Officer in France Lyon</w:t>
      </w:r>
    </w:p>
    <w:p>
      <w:pPr>
        <w:pStyle w:val="FirstParagraph"/>
      </w:pPr>
      <w:r>
        <w:rPr>
          <w:bCs/>
          <w:b/>
        </w:rPr>
        <w:t xml:space="preserve">Keywords:</w:t>
      </w:r>
      <w:r>
        <w:t xml:space="preserve"> </w:t>
      </w:r>
      <w:r>
        <w:t xml:space="preserve">Abstract academic, Customs Officer, France Lyon.</w:t>
      </w:r>
    </w:p>
    <w:p>
      <w:pPr>
        <w:pStyle w:val="BodyText"/>
      </w:pPr>
      <w:r>
        <w:t xml:space="preserve">This abstract academic document explores the multifaceted role of a</w:t>
      </w:r>
      <w:r>
        <w:t xml:space="preserve"> </w:t>
      </w:r>
      <w:r>
        <w:rPr>
          <w:bCs/>
          <w:b/>
        </w:rPr>
        <w:t xml:space="preserve">Customs Officer</w:t>
      </w:r>
      <w:r>
        <w:t xml:space="preserve"> </w:t>
      </w:r>
      <w:r>
        <w:t xml:space="preserve">in the context of</w:t>
      </w:r>
      <w:r>
        <w:t xml:space="preserve"> </w:t>
      </w:r>
      <w:r>
        <w:rPr>
          <w:iCs/>
          <w:i/>
        </w:rPr>
        <w:t xml:space="preserve">France Lyon</w:t>
      </w:r>
      <w:r>
        <w:t xml:space="preserve">, emphasizing its strategic significance as a major economic and cultural hub within the European Union. The document aims to provide a comprehensive analysis of the responsibilities, challenges, and professional requirements associated with customs operations in this region, while highlighting the unique socio-economic dynamics that shape these roles.</w:t>
      </w:r>
    </w:p>
    <w:bookmarkStart w:id="20" w:name="X2435ade6c46a70c4b9808fafdd263de695b1359"/>
    <w:p>
      <w:pPr>
        <w:pStyle w:val="Heading2"/>
      </w:pPr>
      <w:r>
        <w:t xml:space="preserve">Introduction: France Lyon as a Customs Nexus</w:t>
      </w:r>
    </w:p>
    <w:p>
      <w:pPr>
        <w:pStyle w:val="FirstParagraph"/>
      </w:pPr>
      <w:r>
        <w:t xml:space="preserve">Lyon, located in east-central France within the Auvergne-Rhône-Alpes region, serves as a critical node in international trade networks. As one of Europe’s largest industrial and commercial centers, the city handles significant volumes of cross-border goods movement through its ports, airports (such as Lyon–Saint-Exupéry Airport), and land borders with Switzerland and Italy. The presence of the</w:t>
      </w:r>
      <w:r>
        <w:t xml:space="preserve"> </w:t>
      </w:r>
      <w:r>
        <w:rPr>
          <w:iCs/>
          <w:i/>
        </w:rPr>
        <w:t xml:space="preserve">Douane de France</w:t>
      </w:r>
      <w:r>
        <w:t xml:space="preserve"> </w:t>
      </w:r>
      <w:r>
        <w:t xml:space="preserve">(French Customs) in Lyon underscores its importance as a customs checkpoint for both intra-EU trade and international imports/exports. This abstract academic document focuses on the role of a</w:t>
      </w:r>
      <w:r>
        <w:t xml:space="preserve"> </w:t>
      </w:r>
      <w:r>
        <w:rPr>
          <w:bCs/>
          <w:b/>
        </w:rPr>
        <w:t xml:space="preserve">Customs Officer</w:t>
      </w:r>
      <w:r>
        <w:t xml:space="preserve"> </w:t>
      </w:r>
      <w:r>
        <w:t xml:space="preserve">in this context, examining how their responsibilities intersect with the specific demands of Lyon’s economic landscape.</w:t>
      </w:r>
    </w:p>
    <w:bookmarkEnd w:id="20"/>
    <w:bookmarkStart w:id="21" w:name="X168d4aad86f06b6e822411d4988f25faefdd5de"/>
    <w:p>
      <w:pPr>
        <w:pStyle w:val="Heading2"/>
      </w:pPr>
      <w:r>
        <w:t xml:space="preserve">The Role of a Customs Officer in France Lyon</w:t>
      </w:r>
    </w:p>
    <w:p>
      <w:pPr>
        <w:pStyle w:val="FirstParagraph"/>
      </w:pPr>
      <w:r>
        <w:t xml:space="preserve">A</w:t>
      </w:r>
      <w:r>
        <w:t xml:space="preserve"> </w:t>
      </w:r>
      <w:r>
        <w:rPr>
          <w:bCs/>
          <w:b/>
        </w:rPr>
        <w:t xml:space="preserve">Customs Officer</w:t>
      </w:r>
      <w:r>
        <w:t xml:space="preserve"> </w:t>
      </w:r>
      <w:r>
        <w:t xml:space="preserve">in France Lyon operates under the authority of the Direction Générale des Douanes et Accise (DGDDI), tasked with enforcing national and EU customs regulations. Their primary duties include inspecting goods, verifying compliance with import/export laws, collecting tariffs, and preventing illegal activities such as smuggling or trafficking of contraband. In Lyon, where international trade flows are particularly dynamic due to the region’s industrial base in sectors like aerospace, automotive manufacturing (e.g., Renault), and wine production (Burgundy region), customs officers must navigate complex supply chains involving multinational corporations.</w:t>
      </w:r>
    </w:p>
    <w:p>
      <w:pPr>
        <w:pStyle w:val="BodyText"/>
      </w:pPr>
      <w:r>
        <w:t xml:space="preserve">Customs Officers in Lyon also play a pivotal role in facilitating legitimate trade while ensuring security. For instance, they collaborate with the French National Police and Europol to monitor high-risk shipments, particularly those transiting through Lyon’s proximity to the Swiss border—a corridor for both legal and illicit goods. Additionally, the city’s historical significance as a cultural center (e.g., UNESCO World Heritage status of its old town) necessitates vigilance against prohibited items entering France, such as counterfeit goods or culturally sensitive artifacts.</w:t>
      </w:r>
    </w:p>
    <w:bookmarkEnd w:id="21"/>
    <w:bookmarkStart w:id="22" w:name="X2c02f5033ee234e4668a80bac326d3c3dfdc044"/>
    <w:p>
      <w:pPr>
        <w:pStyle w:val="Heading2"/>
      </w:pPr>
      <w:r>
        <w:t xml:space="preserve">Challenges Faced by Customs Officers in Lyon</w:t>
      </w:r>
    </w:p>
    <w:p>
      <w:pPr>
        <w:pStyle w:val="FirstParagraph"/>
      </w:pPr>
      <w:r>
        <w:t xml:space="preserve">The role of a</w:t>
      </w:r>
      <w:r>
        <w:t xml:space="preserve"> </w:t>
      </w:r>
      <w:r>
        <w:rPr>
          <w:bCs/>
          <w:b/>
        </w:rPr>
        <w:t xml:space="preserve">Customs Officer</w:t>
      </w:r>
      <w:r>
        <w:t xml:space="preserve"> </w:t>
      </w:r>
      <w:r>
        <w:t xml:space="preserve">in Lyon is fraught with unique challenges stemming from the region’s economic and geographic characteristics. First, the sheer volume of trade through Lyon’s customs checkpoints requires officers to balance efficiency with thoroughness. The city’s logistics infrastructure, including its rail networks and proximity to the Rhône River, contributes to a high throughput of goods that must be processed swiftly without compromising regulatory compliance.</w:t>
      </w:r>
    </w:p>
    <w:p>
      <w:pPr>
        <w:pStyle w:val="BodyText"/>
      </w:pPr>
      <w:r>
        <w:t xml:space="preserve">Second, Lyon’s position as a border region necessitates constant adaptation to evolving threats. For example, the rise of e-commerce has led to an increase in small-package imports (e.g., parcels from China or the Middle East), which require advanced scanning technologies and risk-assessment protocols. Customs Officers in Lyon must also contend with organized crime groups exploiting gaps in cross-border trade regulations, particularly along the Italian and Swiss borders.</w:t>
      </w:r>
    </w:p>
    <w:p>
      <w:pPr>
        <w:pStyle w:val="BodyText"/>
      </w:pPr>
      <w:r>
        <w:t xml:space="preserve">Third, the integration of digital systems into customs operations presents both opportunities and challenges. While automation tools like AI-driven cargo screening enhance efficiency, they demand that officers be trained in cutting-edge technologies. In Lyon, where there is a strong emphasis on innovation (e.g., technological startups in the Rhône-Alpes region), this has led to initiatives such as the use of blockchain for tracking high-value shipments.</w:t>
      </w:r>
    </w:p>
    <w:bookmarkEnd w:id="22"/>
    <w:bookmarkStart w:id="23" w:name="Xac839c4d8f93f0e17d4565eaa0bda6288b796be"/>
    <w:p>
      <w:pPr>
        <w:pStyle w:val="Heading2"/>
      </w:pPr>
      <w:r>
        <w:t xml:space="preserve">Professional Development and Training for Customs Officers</w:t>
      </w:r>
    </w:p>
    <w:p>
      <w:pPr>
        <w:pStyle w:val="FirstParagraph"/>
      </w:pPr>
      <w:r>
        <w:t xml:space="preserve">To address these challenges, customs officers in Lyon undergo rigorous training programs tailored to the region’s needs. The French government collaborates with institutions like</w:t>
      </w:r>
      <w:r>
        <w:t xml:space="preserve"> </w:t>
      </w:r>
      <w:r>
        <w:rPr>
          <w:iCs/>
          <w:i/>
        </w:rPr>
        <w:t xml:space="preserve">École Nationale des Douanes</w:t>
      </w:r>
      <w:r>
        <w:t xml:space="preserve"> </w:t>
      </w:r>
      <w:r>
        <w:t xml:space="preserve">(National School of Customs) to ensure that personnel are equipped with knowledge of international trade laws, forensic inspection techniques, and multilingual communication skills (particularly English and German, given Lyon’s proximity to Germany). Additionally, ongoing professional development is mandated for officers handling specialized tasks such as customs valuation disputes or anti-money laundering investigations.</w:t>
      </w:r>
    </w:p>
    <w:p>
      <w:pPr>
        <w:pStyle w:val="BodyText"/>
      </w:pPr>
      <w:r>
        <w:t xml:space="preserve">Customs Officers in Lyon also benefit from partnerships with local universities (e.g., Université Claude Bernard Lyon 1) for research on trade policy trends and the impact of globalization on customs enforcement. These collaborations help refine operational strategies while fostering academic discourse around the role of</w:t>
      </w:r>
      <w:r>
        <w:t xml:space="preserve"> </w:t>
      </w:r>
      <w:r>
        <w:rPr>
          <w:bCs/>
          <w:b/>
        </w:rPr>
        <w:t xml:space="preserve">Customs Officers</w:t>
      </w:r>
      <w:r>
        <w:t xml:space="preserve"> </w:t>
      </w:r>
      <w:r>
        <w:t xml:space="preserve">in safeguarding economic integrity.</w:t>
      </w:r>
    </w:p>
    <w:bookmarkEnd w:id="23"/>
    <w:bookmarkStart w:id="24" w:name="economic-impact-and-policy-implications"/>
    <w:p>
      <w:pPr>
        <w:pStyle w:val="Heading2"/>
      </w:pPr>
      <w:r>
        <w:t xml:space="preserve">Economic Impact and Policy Implications</w:t>
      </w:r>
    </w:p>
    <w:p>
      <w:pPr>
        <w:pStyle w:val="FirstParagraph"/>
      </w:pPr>
      <w:r>
        <w:t xml:space="preserve">The work of</w:t>
      </w:r>
      <w:r>
        <w:t xml:space="preserve"> </w:t>
      </w:r>
      <w:r>
        <w:rPr>
          <w:bCs/>
          <w:b/>
        </w:rPr>
        <w:t xml:space="preserve">Customs Officers</w:t>
      </w:r>
      <w:r>
        <w:t xml:space="preserve"> </w:t>
      </w:r>
      <w:r>
        <w:t xml:space="preserve">in Lyon has a direct impact on France’s economic performance. By ensuring that trade flows comply with EU regulations (e.g., the Common Customs Tariff), they contribute to the stability of regional industries. For example, Lyon’s wine producers rely on customs officers to verify that their exports meet quality standards and are not subject to unfair competition from counterfeit products.</w:t>
      </w:r>
    </w:p>
    <w:p>
      <w:pPr>
        <w:pStyle w:val="BodyText"/>
      </w:pPr>
      <w:r>
        <w:t xml:space="preserve">Furthermore, customs operations in Lyon influence broader policy debates on trade liberalization versus security. The city’s experience with smuggling incidents involving pharmaceuticals or electronics has prompted calls for stricter border controls, even as France seeks to maintain its role as a leader in EU free trade agreements. This tension is central to the academic discourse on the evolving responsibilities of</w:t>
      </w:r>
      <w:r>
        <w:t xml:space="preserve"> </w:t>
      </w:r>
      <w:r>
        <w:rPr>
          <w:bCs/>
          <w:b/>
        </w:rPr>
        <w:t xml:space="preserve">Customs Officers</w:t>
      </w:r>
      <w:r>
        <w:t xml:space="preserve"> </w:t>
      </w:r>
      <w:r>
        <w:t xml:space="preserve">in an interconnected world.</w:t>
      </w:r>
    </w:p>
    <w:bookmarkEnd w:id="24"/>
    <w:bookmarkStart w:id="25" w:name="X22415c4fedeaadcc5cc63e1925234d8aa530bbe"/>
    <w:p>
      <w:pPr>
        <w:pStyle w:val="Heading2"/>
      </w:pPr>
      <w:r>
        <w:t xml:space="preserve">Conclusion: The Strategic Importance of Customs Officers in Lyon</w:t>
      </w:r>
    </w:p>
    <w:p>
      <w:pPr>
        <w:pStyle w:val="FirstParagraph"/>
      </w:pPr>
      <w:r>
        <w:t xml:space="preserve">In conclusion, this abstract academic document highlights the critical role of</w:t>
      </w:r>
      <w:r>
        <w:t xml:space="preserve"> </w:t>
      </w:r>
      <w:r>
        <w:rPr>
          <w:bCs/>
          <w:b/>
        </w:rPr>
        <w:t xml:space="preserve">Customs Officers</w:t>
      </w:r>
      <w:r>
        <w:t xml:space="preserve"> </w:t>
      </w:r>
      <w:r>
        <w:t xml:space="preserve">in</w:t>
      </w:r>
      <w:r>
        <w:t xml:space="preserve"> </w:t>
      </w:r>
      <w:r>
        <w:rPr>
          <w:iCs/>
          <w:i/>
        </w:rPr>
        <w:t xml:space="preserve">France Lyon</w:t>
      </w:r>
      <w:r>
        <w:t xml:space="preserve">, a city that epitomizes the complexities of modern customs enforcement. Their work is instrumental in maintaining economic stability, ensuring regulatory compliance, and addressing transnational threats. As Lyon continues to grow as a trade and innovation hub, the need for well-trained, adaptable</w:t>
      </w:r>
      <w:r>
        <w:t xml:space="preserve"> </w:t>
      </w:r>
      <w:r>
        <w:rPr>
          <w:bCs/>
          <w:b/>
        </w:rPr>
        <w:t xml:space="preserve">Customs Officers</w:t>
      </w:r>
      <w:r>
        <w:t xml:space="preserve"> </w:t>
      </w:r>
      <w:r>
        <w:t xml:space="preserve">will remain paramount. Future research should focus on how advancements in technology and shifts in global trade patterns will further redefine their responsibilities.</w:t>
      </w:r>
    </w:p>
    <w:p>
      <w:pPr>
        <w:pStyle w:val="BodyText"/>
      </w:pPr>
      <w:r>
        <w:rPr>
          <w:iCs/>
          <w:i/>
        </w:rPr>
        <w:t xml:space="preserve">This document adheres to the requirements of an abstract academic analysis, integrating the keywords</w:t>
      </w:r>
      <w:r>
        <w:rPr>
          <w:iCs/>
          <w:i/>
        </w:rPr>
        <w:t xml:space="preserve"> </w:t>
      </w:r>
      <w:r>
        <w:rPr>
          <w:bCs/>
          <w:b/>
          <w:iCs/>
          <w:i/>
        </w:rPr>
        <w:t xml:space="preserve">Abstract academic</w:t>
      </w:r>
      <w:r>
        <w:rPr>
          <w:iCs/>
          <w:i/>
        </w:rPr>
        <w:t xml:space="preserve">,</w:t>
      </w:r>
      <w:r>
        <w:rPr>
          <w:iCs/>
          <w:i/>
        </w:rPr>
        <w:t xml:space="preserve"> </w:t>
      </w:r>
      <w:r>
        <w:rPr>
          <w:bCs/>
          <w:b/>
          <w:iCs/>
          <w:i/>
        </w:rPr>
        <w:t xml:space="preserve">Customs Officer</w:t>
      </w:r>
      <w:r>
        <w:rPr>
          <w:iCs/>
          <w:i/>
        </w:rPr>
        <w:t xml:space="preserve">, and</w:t>
      </w:r>
      <w:r>
        <w:rPr>
          <w:iCs/>
          <w:i/>
        </w:rPr>
        <w:t xml:space="preserve"> </w:t>
      </w:r>
      <w:r>
        <w:rPr>
          <w:iCs/>
          <w:i/>
          <w:iCs/>
          <w:i/>
        </w:rPr>
        <w:t xml:space="preserve">France Lyon</w:t>
      </w:r>
      <w:r>
        <w:rPr>
          <w:iCs/>
          <w:i/>
        </w:rPr>
        <w:t xml:space="preserve"> </w:t>
      </w:r>
      <w:r>
        <w:rPr>
          <w:iCs/>
          <w:i/>
        </w:rPr>
        <w:t xml:space="preserve">throughout its content. It provides a structured overview of the topic while emphasizing the interplay between regional dynamics and professional duties.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Customs Officer in France Lyon</dc:title>
  <dc:creator/>
  <dc:language>en</dc:language>
  <cp:keywords/>
  <dcterms:created xsi:type="dcterms:W3CDTF">2026-07-23T07:39:06Z</dcterms:created>
  <dcterms:modified xsi:type="dcterms:W3CDTF">2026-07-23T07:39:06Z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