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724bf648e1d1d1b9f14091d6316778e1cffb024"/>
    <w:p>
      <w:pPr>
        <w:pStyle w:val="Heading2"/>
      </w:pPr>
      <w:r>
        <w:t xml:space="preserve">Abstract Academic: The Role of Customs Officer in Facilitating Trade and Economic Development in Ghana Accra</w:t>
      </w:r>
    </w:p>
    <w:p>
      <w:pPr>
        <w:pStyle w:val="FirstParagraph"/>
      </w:pPr>
      <w:r>
        <w:t xml:space="preserve">In the context of global trade liberalization and regional economic integration, the role of a Customs Officer has become increasingly pivotal in ensuring the smooth functioning of cross-border commerce. This abstract academic document explores the significance, responsibilities, challenges, and contributions of Customs Officers operating within Ghana Accra—a bustling economic hub in West Africa—while emphasizing their critical role in shaping Ghana’s trade dynamics and compliance with international customs regulations.</w:t>
      </w:r>
    </w:p>
    <w:bookmarkStart w:id="20" w:name="introduction"/>
    <w:p>
      <w:pPr>
        <w:pStyle w:val="Heading3"/>
      </w:pPr>
      <w:r>
        <w:t xml:space="preserve">Introduction</w:t>
      </w:r>
    </w:p>
    <w:p>
      <w:pPr>
        <w:pStyle w:val="FirstParagraph"/>
      </w:pPr>
      <w:r>
        <w:t xml:space="preserve">Ghana Accra serves as a strategic gateway for trade between Africa, Europe, and Asia, making it a focal point for customs operations. The Ghana Revenue Authority (GRA), particularly the Customs Division, is tasked with managing the import and export of goods through major ports such as Takoradi Port, Tema Port, and Kotoka International Airport. Customs Officers in Accra are at the forefront of these activities, ensuring adherence to national legislation while aligning with international trade standards set by organizations like the World Customs Organization (WCO) and regional bodies such as the Economic Community of West African States (ECOWAS). This document provides an academic analysis of the multifaceted responsibilities, challenges, and innovations associated with Customs Officers in Ghana Accra.</w:t>
      </w:r>
    </w:p>
    <w:bookmarkEnd w:id="20"/>
    <w:bookmarkStart w:id="21" w:name="Xd70f6c9ba89e5833ff3c240884e6009bc29b1b4"/>
    <w:p>
      <w:pPr>
        <w:pStyle w:val="Heading3"/>
      </w:pPr>
      <w:r>
        <w:t xml:space="preserve">The Role and Responsibilities of a Customs Officer</w:t>
      </w:r>
    </w:p>
    <w:p>
      <w:pPr>
        <w:pStyle w:val="FirstParagraph"/>
      </w:pPr>
      <w:r>
        <w:t xml:space="preserve">A Customs Officer in Ghana Accra is entrusted with a wide array of duties that span compliance, enforcement, and facilitation. Their primary responsibilities include the examination of imported and exported goods to verify their conformity with customs regulations, valuation for duty assessment, and the collection of tariffs. Additionally, they are responsible for preventing smuggling operations by inspecting cargo for prohibited items such as contraband drugs or counterfeit goods. In Accra, where trade volumes are high due to Ghana’s participation in regional free trade agreements (e.g., the African Continental Free Trade Area), Customs Officers must also ensure that goods meet quality and safety standards, particularly in sectors like agriculture and pharmaceuticals.</w:t>
      </w:r>
    </w:p>
    <w:p>
      <w:pPr>
        <w:pStyle w:val="BodyText"/>
      </w:pPr>
      <w:r>
        <w:t xml:space="preserve">Customs Officers collaborate with other agencies, including the Ghana Health Service (GHS) and the Ghana Police Service, to enforce sanitary and phytosanitary measures. For instance, they work closely with GHS to inspect imported food products for contaminants or pests that could pose public health risks. Furthermore, in Accra’s rapidly expanding e-commerce sector, Customs Officers are adapting to new challenges such as the taxation of digital goods and the prevention of fraud through electronic documentation.</w:t>
      </w:r>
    </w:p>
    <w:bookmarkEnd w:id="21"/>
    <w:bookmarkStart w:id="22" w:name="Xf5b0a88bbf91de15b8543544d9c3c5526e96e88"/>
    <w:p>
      <w:pPr>
        <w:pStyle w:val="Heading3"/>
      </w:pPr>
      <w:r>
        <w:t xml:space="preserve">Challenges Faced by Customs Officers in Ghana Accra</w:t>
      </w:r>
    </w:p>
    <w:p>
      <w:pPr>
        <w:pStyle w:val="FirstParagraph"/>
      </w:pPr>
      <w:r>
        <w:t xml:space="preserve">Despite their critical role, Customs Officers in Ghana Accra face several challenges that hinder efficient operations. One major issue is the influx of counterfeit goods and smuggling attempts, which require advanced surveillance and forensic capabilities. The lack of modern technology, such as automated cargo scanning systems or real-time data analytics tools, often leads to delays in processing shipments. This bottleneck affects not only the efficiency of trade but also Ghana’s reputation as a reliable trading partner.</w:t>
      </w:r>
    </w:p>
    <w:p>
      <w:pPr>
        <w:pStyle w:val="BodyText"/>
      </w:pPr>
      <w:r>
        <w:t xml:space="preserve">Corruption remains a persistent challenge in customs administration, though recent reforms by the GRA have aimed to combat this through increased transparency and accountability measures. For example, the introduction of electronic data interchange (EDI) systems has reduced opportunities for bribery by streamlining documentation processes. However, ensuring full compliance with these reforms requires ongoing training and institutional support.</w:t>
      </w:r>
    </w:p>
    <w:p>
      <w:pPr>
        <w:pStyle w:val="BodyText"/>
      </w:pPr>
      <w:r>
        <w:t xml:space="preserve">Additionally, Customs Officers in Accra must navigate complex international trade regulations, such as those under the World Trade Organization (WTO). This demands continuous education to stay updated on evolving rules related to preferential trade agreements and customs valuation methodologies. The rapid growth of Ghana’s economy also necessitates a larger workforce trained to handle the increasing volume of cross-border transactions.</w:t>
      </w:r>
    </w:p>
    <w:bookmarkEnd w:id="22"/>
    <w:bookmarkStart w:id="23" w:name="X8388d1b6e4776af4cb56985cea19fab80f02215"/>
    <w:p>
      <w:pPr>
        <w:pStyle w:val="Heading3"/>
      </w:pPr>
      <w:r>
        <w:t xml:space="preserve">Training and Development for Customs Officers in Ghana Accra</w:t>
      </w:r>
    </w:p>
    <w:p>
      <w:pPr>
        <w:pStyle w:val="FirstParagraph"/>
      </w:pPr>
      <w:r>
        <w:t xml:space="preserve">To address these challenges, the GRA has invested in capacity-building programs for Customs Officers. Partnerships with international organizations like the WCO and the United Nations Office on Drugs and Crime (UNODC) have facilitated training sessions on anti-smuggling strategies, digital customs procedures, and ethical governance. For instance, a recent initiative by the GRA in collaboration with the WCO introduced modules on risk management and data analytics to enhance operational efficiency in Accra.</w:t>
      </w:r>
    </w:p>
    <w:p>
      <w:pPr>
        <w:pStyle w:val="BodyText"/>
      </w:pPr>
      <w:r>
        <w:t xml:space="preserve">Local universities such as the University of Ghana and Kwame Nkrumah University of Science and Technology (KNUST) have also partnered with the GRA to offer specialized courses in customs administration. These programs emphasize both technical skills (e.g., tariff classification, cargo inspection techniques) and soft skills like communication and conflict resolution, which are vital for interacting with traders, freight forwarders, and international stakeholders.</w:t>
      </w:r>
    </w:p>
    <w:bookmarkEnd w:id="23"/>
    <w:bookmarkStart w:id="24" w:name="Xd3679fa961f219d63a0ab7bb59d7fd56deba32e"/>
    <w:p>
      <w:pPr>
        <w:pStyle w:val="Heading3"/>
      </w:pPr>
      <w:r>
        <w:t xml:space="preserve">Economic Impact of Effective Customs Operations in Accra</w:t>
      </w:r>
    </w:p>
    <w:p>
      <w:pPr>
        <w:pStyle w:val="FirstParagraph"/>
      </w:pPr>
      <w:r>
        <w:t xml:space="preserve">Efficient customs operations in Ghana Accra directly contribute to the nation’s economic growth by reducing trade costs and improving competitiveness. By minimizing delays at ports and border checkpoints, Customs Officers facilitate faster movement of goods, which lowers operational expenses for businesses. This is particularly important for Ghana’s export-oriented industries, such as cocoa processing and gold mining, where timely exports are crucial to maintaining market share.</w:t>
      </w:r>
    </w:p>
    <w:p>
      <w:pPr>
        <w:pStyle w:val="BodyText"/>
      </w:pPr>
      <w:r>
        <w:t xml:space="preserve">Moreover, the presence of a skilled Customs Officer workforce in Accra enhances Ghana’s ability to attract foreign direct investment (FDI). Investors are more likely to choose countries with transparent and efficient customs procedures, as these reduce the risk of compliance-related disruptions. For example, Ghana’s implementation of the African Free Trade Area (AfCFTA) agreements has been bolstered by the GRA’s efforts to modernize customs processes in Accra.</w:t>
      </w:r>
    </w:p>
    <w:bookmarkEnd w:id="24"/>
    <w:bookmarkStart w:id="25" w:name="case-studies-and-examples"/>
    <w:p>
      <w:pPr>
        <w:pStyle w:val="Heading3"/>
      </w:pPr>
      <w:r>
        <w:t xml:space="preserve">Case Studies and Examples</w:t>
      </w:r>
    </w:p>
    <w:p>
      <w:pPr>
        <w:pStyle w:val="FirstParagraph"/>
      </w:pPr>
      <w:r>
        <w:t xml:space="preserve">A notable case study involves the seizure of over 10,000 counterfeit medicines by Customs Officers in Accra in 2022. This operation, conducted with support from the GHS, prevented the circulation of substandard drugs that could have endangered public health. Similarly, a recent initiative by Customs Officers to streamline import procedures for agricultural exports (e.g., shea butter and palm oil) has reduced processing times by 30%, benefiting Ghana’s agro-processing sector.</w:t>
      </w:r>
    </w:p>
    <w:bookmarkEnd w:id="25"/>
    <w:bookmarkStart w:id="26" w:name="conclusion"/>
    <w:p>
      <w:pPr>
        <w:pStyle w:val="Heading3"/>
      </w:pPr>
      <w:r>
        <w:t xml:space="preserve">Conclusion</w:t>
      </w:r>
    </w:p>
    <w:p>
      <w:pPr>
        <w:pStyle w:val="FirstParagraph"/>
      </w:pPr>
      <w:r>
        <w:t xml:space="preserve">In conclusion, the role of a Customs Officer in Ghana Accra is indispensable to the nation’s trade ecosystem. Their responsibilities extend beyond regulatory compliance to include economic facilitation, public health protection, and security enforcement. However, addressing challenges such as technological gaps and corruption requires sustained investment in training, infrastructure, and institutional reforms. As Ghana continues to integrate into global markets through initiatives like AfCFTA, the expertise of Customs Officers in Accra will remain a cornerstone of the country’s economic resilience and development.</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2026-07-23T04:21:37Z</dcterms:created>
  <dcterms:modified xsi:type="dcterms:W3CDTF">2026-07-23T04:21:37Z</dcterms:modified>
</cp:coreProperties>
</file>

<file path=docProps/custom.xml><?xml version="1.0" encoding="utf-8"?>
<Properties xmlns="http://schemas.openxmlformats.org/officeDocument/2006/custom-properties" xmlns:vt="http://schemas.openxmlformats.org/officeDocument/2006/docPropsVTypes"/>
</file>