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31dd4c516627c0424dce82dd916cbaf82fdc967"/>
    <w:p>
      <w:pPr>
        <w:pStyle w:val="Heading1"/>
      </w:pPr>
      <w:r>
        <w:t xml:space="preserve">Abstract Academic Document: The Role of the Customs Officer in Enhancing Economic and Security Frameworks in Iraq, Baghdad</w:t>
      </w:r>
    </w:p>
    <w:p>
      <w:pPr>
        <w:pStyle w:val="FirstParagraph"/>
      </w:pPr>
      <w:r>
        <w:t xml:space="preserve">This abstract academic document explores the critical role of the</w:t>
      </w:r>
      <w:r>
        <w:t xml:space="preserve"> </w:t>
      </w:r>
      <w:r>
        <w:rPr>
          <w:bCs/>
          <w:b/>
        </w:rPr>
        <w:t xml:space="preserve">Customs Officer</w:t>
      </w:r>
      <w:r>
        <w:t xml:space="preserve"> </w:t>
      </w:r>
      <w:r>
        <w:t xml:space="preserve">within the context of</w:t>
      </w:r>
      <w:r>
        <w:t xml:space="preserve"> </w:t>
      </w:r>
      <w:r>
        <w:rPr>
          <w:bCs/>
          <w:b/>
        </w:rPr>
        <w:t xml:space="preserve">Iraq Baghdad</w:t>
      </w:r>
      <w:r>
        <w:t xml:space="preserve">, a region that has historically served as a strategic hub for trade and economic activity. Given Iraq's geopolitical significance and its post-conflict economic challenges, the responsibilities of customs officers in Baghdad have evolved into multifaceted duties that transcend traditional border control. This document analyzes how customs officers contribute to national security, economic stability, and international trade compliance in Baghdad while addressing the unique challenges posed by the region’s socio-political landscape.</w:t>
      </w:r>
    </w:p>
    <w:bookmarkStart w:id="20" w:name="introduction"/>
    <w:p>
      <w:pPr>
        <w:pStyle w:val="Heading2"/>
      </w:pPr>
      <w:r>
        <w:t xml:space="preserve">Introduction</w:t>
      </w:r>
    </w:p>
    <w:p>
      <w:pPr>
        <w:pStyle w:val="FirstParagraph"/>
      </w:pPr>
      <w:r>
        <w:t xml:space="preserve">The</w:t>
      </w:r>
      <w:r>
        <w:t xml:space="preserve"> </w:t>
      </w:r>
      <w:r>
        <w:rPr>
          <w:bCs/>
          <w:b/>
        </w:rPr>
        <w:t xml:space="preserve">Customs Officer</w:t>
      </w:r>
      <w:r>
        <w:t xml:space="preserve"> </w:t>
      </w:r>
      <w:r>
        <w:t xml:space="preserve">is a pivotal figure in modern economies, tasked with overseeing the movement of goods across borders. In</w:t>
      </w:r>
      <w:r>
        <w:t xml:space="preserve"> </w:t>
      </w:r>
      <w:r>
        <w:rPr>
          <w:bCs/>
          <w:b/>
        </w:rPr>
        <w:t xml:space="preserve">Iraq Baghdad</w:t>
      </w:r>
      <w:r>
        <w:t xml:space="preserve">, this role has taken on heightened importance due to the city’s status as the nation’s capital and a primary gateway for trade with neighboring countries such as Iran, Turkey, and Saudi Arabia. The post-2003 reconstruction era in Iraq brought significant changes to customs administration, necessitating a re-evaluation of policies and practices to align with global standards while addressing local challenges such as corruption, smuggling networks, and infrastructure deficiencies.</w:t>
      </w:r>
    </w:p>
    <w:bookmarkEnd w:id="20"/>
    <w:bookmarkStart w:id="21" w:name="X9d9f30291165c1440a22a1fb0d0af0fcd078a8c"/>
    <w:p>
      <w:pPr>
        <w:pStyle w:val="Heading2"/>
      </w:pPr>
      <w:r>
        <w:t xml:space="preserve">The Role of the Customs Officer in Baghdad</w:t>
      </w:r>
    </w:p>
    <w:p>
      <w:pPr>
        <w:pStyle w:val="FirstParagraph"/>
      </w:pPr>
      <w:r>
        <w:t xml:space="preserve">In</w:t>
      </w:r>
      <w:r>
        <w:t xml:space="preserve"> </w:t>
      </w:r>
      <w:r>
        <w:rPr>
          <w:bCs/>
          <w:b/>
        </w:rPr>
        <w:t xml:space="preserve">Iraq Baghdad</w:t>
      </w:r>
      <w:r>
        <w:t xml:space="preserve">,</w:t>
      </w:r>
      <w:r>
        <w:t xml:space="preserve"> </w:t>
      </w:r>
      <w:r>
        <w:rPr>
          <w:bCs/>
          <w:b/>
        </w:rPr>
        <w:t xml:space="preserve">Customs Officers</w:t>
      </w:r>
      <w:r>
        <w:t xml:space="preserve"> </w:t>
      </w:r>
      <w:r>
        <w:t xml:space="preserve">perform a wide range of duties that include inspecting imported and exported goods, collecting tariffs and duties, enforcing customs regulations, and preventing illicit activities such as smuggling. These officers are also responsible for ensuring compliance with international trade agreements and safeguarding the country’s economic interests. In Baghdad, where trade volumes are substantial due to the city’s proximity to major ports like Umm Qasr and its role in regional logistics, customs officers must balance efficiency with rigorous scrutiny.</w:t>
      </w:r>
    </w:p>
    <w:p>
      <w:pPr>
        <w:pStyle w:val="BodyText"/>
      </w:pPr>
      <w:r>
        <w:t xml:space="preserve">Moreover,</w:t>
      </w:r>
      <w:r>
        <w:t xml:space="preserve"> </w:t>
      </w:r>
      <w:r>
        <w:rPr>
          <w:bCs/>
          <w:b/>
        </w:rPr>
        <w:t xml:space="preserve">Customs Officers</w:t>
      </w:r>
      <w:r>
        <w:t xml:space="preserve"> </w:t>
      </w:r>
      <w:r>
        <w:t xml:space="preserve">in Baghdad play a crucial role in combating transnational crimes. The city has been a focal point for smuggling networks attempting to circumvent sanctions or evade import tariffs. By leveraging advanced screening technologies and inter-agency cooperation, customs officers help mitigate risks associated with illicit goods such as narcotics, counterfeit products, and banned substances.</w:t>
      </w:r>
    </w:p>
    <w:bookmarkEnd w:id="21"/>
    <w:bookmarkStart w:id="22" w:name="X059c869676ede89ab526979873b5a1ebb30b837"/>
    <w:p>
      <w:pPr>
        <w:pStyle w:val="Heading2"/>
      </w:pPr>
      <w:r>
        <w:t xml:space="preserve">Challenges Faced by Customs Officers in Baghdad</w:t>
      </w:r>
    </w:p>
    <w:p>
      <w:pPr>
        <w:pStyle w:val="FirstParagraph"/>
      </w:pPr>
      <w:r>
        <w:t xml:space="preserve">The operational environment for</w:t>
      </w:r>
      <w:r>
        <w:t xml:space="preserve"> </w:t>
      </w:r>
      <w:r>
        <w:rPr>
          <w:bCs/>
          <w:b/>
        </w:rPr>
        <w:t xml:space="preserve">Customs Officers</w:t>
      </w:r>
      <w:r>
        <w:t xml:space="preserve"> </w:t>
      </w:r>
      <w:r>
        <w:t xml:space="preserve">in</w:t>
      </w:r>
      <w:r>
        <w:t xml:space="preserve"> </w:t>
      </w:r>
      <w:r>
        <w:rPr>
          <w:bCs/>
          <w:b/>
        </w:rPr>
        <w:t xml:space="preserve">Iraq Baghdad</w:t>
      </w:r>
      <w:r>
        <w:t xml:space="preserve"> </w:t>
      </w:r>
      <w:r>
        <w:t xml:space="preserve">is complex. One of the primary challenges is the legacy of institutional weakness and corruption within Iraq’s customs system, which has historically undermined enforcement efforts. Additionally, the lack of adequate infrastructure—such as modernized inspection facilities and digital tracking systems—has hindered efficiency, leading to delays in trade and increased opportunities for corruption.</w:t>
      </w:r>
    </w:p>
    <w:p>
      <w:pPr>
        <w:pStyle w:val="BodyText"/>
      </w:pPr>
      <w:r>
        <w:t xml:space="preserve">Another significant challenge is the fluctuating political climate in Baghdad. Frequent changes in government policies and budget allocations have created uncertainty for customs officers tasked with implementing regulations consistently. Furthermore, the threat of terrorism and organized crime has forced customs authorities to prioritize security over administrative tasks, requiring a dual focus on both economic oversight and national defense.</w:t>
      </w:r>
    </w:p>
    <w:bookmarkEnd w:id="22"/>
    <w:bookmarkStart w:id="23" w:name="X1e7310c3506d402650e117f0dc0a56859c62a88"/>
    <w:p>
      <w:pPr>
        <w:pStyle w:val="Heading2"/>
      </w:pPr>
      <w:r>
        <w:t xml:space="preserve">Economic Impact of Customs Officers in Baghdad</w:t>
      </w:r>
    </w:p>
    <w:p>
      <w:pPr>
        <w:pStyle w:val="FirstParagraph"/>
      </w:pPr>
      <w:r>
        <w:t xml:space="preserve">The effective performance of</w:t>
      </w:r>
      <w:r>
        <w:t xml:space="preserve"> </w:t>
      </w:r>
      <w:r>
        <w:rPr>
          <w:bCs/>
          <w:b/>
        </w:rPr>
        <w:t xml:space="preserve">Customs Officers</w:t>
      </w:r>
      <w:r>
        <w:t xml:space="preserve"> </w:t>
      </w:r>
      <w:r>
        <w:t xml:space="preserve">directly influences Iraq’s economic recovery. As</w:t>
      </w:r>
      <w:r>
        <w:t xml:space="preserve"> </w:t>
      </w:r>
      <w:r>
        <w:rPr>
          <w:bCs/>
          <w:b/>
        </w:rPr>
        <w:t xml:space="preserve">Iraq Baghdad</w:t>
      </w:r>
      <w:r>
        <w:t xml:space="preserve"> </w:t>
      </w:r>
      <w:r>
        <w:t xml:space="preserve">serves as the epicenter of trade policy and fiscal management, customs officers contribute to generating revenue through duty collections, which is critical for funding public services and infrastructure development. Efficient customs operations also enhance the competitiveness of Iraqi exports by reducing transit times and ensuring compliance with international trade norms.</w:t>
      </w:r>
    </w:p>
    <w:p>
      <w:pPr>
        <w:pStyle w:val="BodyText"/>
      </w:pPr>
      <w:r>
        <w:t xml:space="preserve">In recent years, Baghdad’s customs authorities have undertaken reforms to streamline procedures. For example, the adoption of electronic documentation systems has reduced bureaucratic hurdles, while training programs for</w:t>
      </w:r>
      <w:r>
        <w:t xml:space="preserve"> </w:t>
      </w:r>
      <w:r>
        <w:rPr>
          <w:bCs/>
          <w:b/>
        </w:rPr>
        <w:t xml:space="preserve">Customs Officers</w:t>
      </w:r>
      <w:r>
        <w:t xml:space="preserve"> </w:t>
      </w:r>
      <w:r>
        <w:t xml:space="preserve">have improved their ability to detect sophisticated smuggling techniques. These efforts align with Iraq’s broader economic diversification goals and its aspiration to become a regional trade hub.</w:t>
      </w:r>
    </w:p>
    <w:bookmarkEnd w:id="23"/>
    <w:bookmarkStart w:id="24" w:name="security-and-strategic-importance"/>
    <w:p>
      <w:pPr>
        <w:pStyle w:val="Heading2"/>
      </w:pPr>
      <w:r>
        <w:t xml:space="preserve">Security and Strategic Importance</w:t>
      </w:r>
    </w:p>
    <w:p>
      <w:pPr>
        <w:pStyle w:val="FirstParagraph"/>
      </w:pPr>
      <w:r>
        <w:t xml:space="preserve">The strategic location of</w:t>
      </w:r>
      <w:r>
        <w:t xml:space="preserve"> </w:t>
      </w:r>
      <w:r>
        <w:rPr>
          <w:bCs/>
          <w:b/>
        </w:rPr>
        <w:t xml:space="preserve">Iraq Baghdad</w:t>
      </w:r>
      <w:r>
        <w:t xml:space="preserve"> </w:t>
      </w:r>
      <w:r>
        <w:t xml:space="preserve">places</w:t>
      </w:r>
      <w:r>
        <w:t xml:space="preserve"> </w:t>
      </w:r>
      <w:r>
        <w:rPr>
          <w:bCs/>
          <w:b/>
        </w:rPr>
        <w:t xml:space="preserve">Customs Officers</w:t>
      </w:r>
      <w:r>
        <w:t xml:space="preserve"> </w:t>
      </w:r>
      <w:r>
        <w:t xml:space="preserve">at the forefront of national security. The city’s proximity to key transit routes, including land borders with Syria and Iran, makes it a critical node for monitoring cross-border movements. Customs officers must collaborate closely with law enforcement agencies to prevent the smuggling of weapons, explosives, or materials that could threaten regional stability.</w:t>
      </w:r>
    </w:p>
    <w:p>
      <w:pPr>
        <w:pStyle w:val="BodyText"/>
      </w:pPr>
      <w:r>
        <w:t xml:space="preserve">Additionally,</w:t>
      </w:r>
      <w:r>
        <w:t xml:space="preserve"> </w:t>
      </w:r>
      <w:r>
        <w:rPr>
          <w:bCs/>
          <w:b/>
        </w:rPr>
        <w:t xml:space="preserve">Customs Officers</w:t>
      </w:r>
      <w:r>
        <w:t xml:space="preserve"> </w:t>
      </w:r>
      <w:r>
        <w:t xml:space="preserve">in Baghdad are tasked with enforcing sanctions imposed by international bodies such as the United Nations. This includes inspecting cargo for prohibited items and ensuring compliance with trade restrictions aimed at curbing illegal activities. Their role is particularly vital in preventing the proliferation of weapons of mass destruction or other destabilizing elements.</w:t>
      </w:r>
    </w:p>
    <w:bookmarkEnd w:id="24"/>
    <w:bookmarkStart w:id="25" w:name="X4cfcb451805a879bf237f702d8851295ba4980a"/>
    <w:p>
      <w:pPr>
        <w:pStyle w:val="Heading2"/>
      </w:pPr>
      <w:r>
        <w:t xml:space="preserve">Recommendations for Enhancing Customs Operations</w:t>
      </w:r>
    </w:p>
    <w:p>
      <w:pPr>
        <w:pStyle w:val="FirstParagraph"/>
      </w:pPr>
      <w:r>
        <w:t xml:space="preserve">To strengthen the effectiveness of</w:t>
      </w:r>
      <w:r>
        <w:t xml:space="preserve"> </w:t>
      </w:r>
      <w:r>
        <w:rPr>
          <w:bCs/>
          <w:b/>
        </w:rPr>
        <w:t xml:space="preserve">Customs Officers</w:t>
      </w:r>
      <w:r>
        <w:t xml:space="preserve"> </w:t>
      </w:r>
      <w:r>
        <w:t xml:space="preserve">in</w:t>
      </w:r>
      <w:r>
        <w:t xml:space="preserve"> </w:t>
      </w:r>
      <w:r>
        <w:rPr>
          <w:bCs/>
          <w:b/>
        </w:rPr>
        <w:t xml:space="preserve">Iraq Baghdad</w:t>
      </w:r>
      <w:r>
        <w:t xml:space="preserve">, several measures are recommended. First, investment in modern infrastructure and technology is essential to reduce administrative bottlenecks and minimize opportunities for corruption. Second, comprehensive training programs should be implemented to equip officers with skills in forensic accounting, cybersecurity, and counter-smuggling tactics.</w:t>
      </w:r>
    </w:p>
    <w:p>
      <w:pPr>
        <w:pStyle w:val="BodyText"/>
      </w:pPr>
      <w:r>
        <w:t xml:space="preserve">Furthermore, fostering international collaboration—such as partnerships with global customs agencies—could enhance Baghdad’s capacity to combat cross-border crime. Finally, ensuring transparency through public reporting of customs operations and performance metrics would build trust among stakeholders and reinforce the legitimacy of</w:t>
      </w:r>
      <w:r>
        <w:t xml:space="preserve"> </w:t>
      </w:r>
      <w:r>
        <w:rPr>
          <w:bCs/>
          <w:b/>
        </w:rPr>
        <w:t xml:space="preserve">Customs Officers</w:t>
      </w:r>
      <w:r>
        <w:t xml:space="preserve"> </w:t>
      </w:r>
      <w:r>
        <w:t xml:space="preserve">in Iraq.</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Customs Officer</w:t>
      </w:r>
      <w:r>
        <w:t xml:space="preserve"> </w:t>
      </w:r>
      <w:r>
        <w:t xml:space="preserve">in</w:t>
      </w:r>
      <w:r>
        <w:t xml:space="preserve"> </w:t>
      </w:r>
      <w:r>
        <w:rPr>
          <w:bCs/>
          <w:b/>
        </w:rPr>
        <w:t xml:space="preserve">Iraq Baghdad</w:t>
      </w:r>
      <w:r>
        <w:t xml:space="preserve"> </w:t>
      </w:r>
      <w:r>
        <w:t xml:space="preserve">is indispensable to the nation’s economic recovery, national security, and integration into global trade networks. Despite facing significant challenges, customs officers continue to adapt their strategies to meet evolving threats and opportunities. By addressing institutional weaknesses, enhancing technological capabilities, and fostering international cooperation,</w:t>
      </w:r>
      <w:r>
        <w:t xml:space="preserve"> </w:t>
      </w:r>
      <w:r>
        <w:rPr>
          <w:bCs/>
          <w:b/>
        </w:rPr>
        <w:t xml:space="preserve">Customs Officers</w:t>
      </w:r>
      <w:r>
        <w:t xml:space="preserve"> </w:t>
      </w:r>
      <w:r>
        <w:t xml:space="preserve">in Baghdad can play a transformative role in shaping Iraq’s future as a stable and prosperous nation.</w:t>
      </w:r>
    </w:p>
    <w:p>
      <w:pPr>
        <w:pStyle w:val="BodyText"/>
      </w:pPr>
      <w:r>
        <w:t xml:space="preserve">This abstract academic document underscores the importance of recognizing the</w:t>
      </w:r>
      <w:r>
        <w:t xml:space="preserve"> </w:t>
      </w:r>
      <w:r>
        <w:rPr>
          <w:bCs/>
          <w:b/>
        </w:rPr>
        <w:t xml:space="preserve">Customs Officer</w:t>
      </w:r>
      <w:r>
        <w:t xml:space="preserve"> </w:t>
      </w:r>
      <w:r>
        <w:t xml:space="preserve">as both an economic steward and a guardian of security in</w:t>
      </w:r>
      <w:r>
        <w:t xml:space="preserve"> </w:t>
      </w:r>
      <w:r>
        <w:rPr>
          <w:bCs/>
          <w:b/>
        </w:rPr>
        <w:t xml:space="preserve">Iraq Baghdad</w:t>
      </w:r>
      <w:r>
        <w:t xml:space="preserve">, emphasizing their contributions to regional stability and national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Iraq Baghdad</dc:title>
  <dc:creator/>
  <dc:language>en</dc:language>
  <cp:keywords/>
  <dcterms:created xsi:type="dcterms:W3CDTF">2026-07-23T06:48:07Z</dcterms:created>
  <dcterms:modified xsi:type="dcterms:W3CDTF">2026-07-23T06:48:07Z</dcterms:modified>
</cp:coreProperties>
</file>

<file path=docProps/custom.xml><?xml version="1.0" encoding="utf-8"?>
<Properties xmlns="http://schemas.openxmlformats.org/officeDocument/2006/custom-properties" xmlns:vt="http://schemas.openxmlformats.org/officeDocument/2006/docPropsVTypes"/>
</file>