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Customs</w:t>
      </w:r>
      <w:r>
        <w:t xml:space="preserve"> </w:t>
      </w:r>
      <w:r>
        <w:t xml:space="preserve">Officer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80bc5ddf7c25da86c6e454c97bf7a7fbc677c39"/>
    <w:p>
      <w:pPr>
        <w:pStyle w:val="Heading1"/>
      </w:pPr>
      <w:r>
        <w:t xml:space="preserve">Abstract Academic: The Role and Significance of the Customs Officer in Italy, Naples</w:t>
      </w:r>
    </w:p>
    <w:p>
      <w:pPr>
        <w:pStyle w:val="FirstParagraph"/>
      </w:pPr>
      <w:r>
        <w:t xml:space="preserve">The role of a Customs Officer is pivotal in the globalized economy, serving as a critical link between national sovereignty and international trade. In Italy, particularly in the city of Naples—a bustling hub of commerce, tourism, and historical significance—the responsibilities and challenges faced by Customs Officers are uniquely shaped by regional dynamics. This abstract academic document explores the multifaceted role of Customs Officers in Naples, Italy, examining their legal framework, operational challenges, economic impact on local trade networks, and the broader implications for national security. By contextualizing this profession within the socio-economic landscape of Naples, this analysis highlights its relevance to both academic discourse and policy-making.</w:t>
      </w:r>
    </w:p>
    <w:bookmarkStart w:id="20" w:name="X4e92c358e6fb4daf786b67a5bd8329fb345ae87"/>
    <w:p>
      <w:pPr>
        <w:pStyle w:val="Heading2"/>
      </w:pPr>
      <w:r>
        <w:t xml:space="preserve">The Customs Officer: A Pillar of National and Regional Security</w:t>
      </w:r>
    </w:p>
    <w:p>
      <w:pPr>
        <w:pStyle w:val="FirstParagraph"/>
      </w:pPr>
      <w:r>
        <w:t xml:space="preserve">Customs Officers in Italy are entrusted with enforcing customs regulations, ensuring compliance with international trade laws, and safeguarding the nation’s borders against illicit activities such as smuggling, fraud, and tax evasion. In Naples, a city known for its strategic location at the crossroads of Mediterranean trade routes and its role as a major port of entry for goods from Europe and beyond, these responsibilities are amplified. Customs Officers in Naples must navigate a complex tapestry of duties that include inspecting imported/exported goods, collecting tariffs, verifying documentation, and collaborating with law enforcement agencies to combat transnational crime.</w:t>
      </w:r>
    </w:p>
    <w:bookmarkEnd w:id="20"/>
    <w:bookmarkStart w:id="21" w:name="Xf551575081e96cdcb2f9c52616a43c764af2c5d"/>
    <w:p>
      <w:pPr>
        <w:pStyle w:val="Heading2"/>
      </w:pPr>
      <w:r>
        <w:t xml:space="preserve">Legal Framework and Institutional Context</w:t>
      </w:r>
    </w:p>
    <w:p>
      <w:pPr>
        <w:pStyle w:val="FirstParagraph"/>
      </w:pPr>
      <w:r>
        <w:t xml:space="preserve">In Italy, the legal authority for customs operations is governed by the Ministry of Finance through the Guardia di Finanza (Financial Police), a national agency responsible for enforcing fiscal and customs laws. The Customs Officer in Naples operates under this structure, adhering to regulations outlined in Legislative Decree 286/2003 (Customs Code) and other EU directives. This legal framework emphasizes the dual role of Customs Officers as both economic regulators and enforcers of security protocols. In Naples, where historical infrastructure like the Port of Naples and Aeroporto di Napoli play a central role in trade, adherence to these laws is critical to maintaining international trade relations while ensuring local compliance.</w:t>
      </w:r>
    </w:p>
    <w:bookmarkEnd w:id="21"/>
    <w:bookmarkStart w:id="22" w:name="Xefb67f85d64a8d1db38da6016d555c31d81abe7"/>
    <w:p>
      <w:pPr>
        <w:pStyle w:val="Heading2"/>
      </w:pPr>
      <w:r>
        <w:t xml:space="preserve">Operational Challenges in Naples: A Case Study</w:t>
      </w:r>
    </w:p>
    <w:p>
      <w:pPr>
        <w:pStyle w:val="FirstParagraph"/>
      </w:pPr>
      <w:r>
        <w:t xml:space="preserve">The unique challenges faced by Customs Officers in Naples are shaped by the city’s status as a major economic and cultural center. The Port of Naples, one of Italy’s busiest maritime hubs, handles over 10 million tons of cargo annually, while the airport serves hundreds of thousands of passengers. This high volume demands rigorous efficiency from Customs Officers to prevent bottlenecks in trade flows without compromising security. Additionally, Naples’ proximity to border regions and its history as a transit point for illicit goods—ranging from counterfeit products to narcotics—require heightened vigilance.</w:t>
      </w:r>
    </w:p>
    <w:p>
      <w:pPr>
        <w:pStyle w:val="BodyText"/>
      </w:pPr>
      <w:r>
        <w:t xml:space="preserve">Corruption risks also present a significant challenge. Studies have indicated that Naples has historically faced issues of organized crime infiltration in public institutions, necessitating stringent anti-corruption measures within the customs sector. Customs Officers here must balance diplomatic engagement with international partners against the need to maintain an unwavering stance against internal malfeasance.</w:t>
      </w:r>
    </w:p>
    <w:bookmarkEnd w:id="22"/>
    <w:bookmarkStart w:id="23" w:name="X925c6b733f1e3d0ffa88dd91375145517e43f3b"/>
    <w:p>
      <w:pPr>
        <w:pStyle w:val="Heading2"/>
      </w:pPr>
      <w:r>
        <w:t xml:space="preserve">Economic and Social Impact on Local Communities</w:t>
      </w:r>
    </w:p>
    <w:p>
      <w:pPr>
        <w:pStyle w:val="FirstParagraph"/>
      </w:pPr>
      <w:r>
        <w:t xml:space="preserve">The work of Customs Officers in Naples directly influences local economies by facilitating legitimate trade while deterring illegal activities that undermine public resources. For instance, the effective enforcement of customs regulations ensures fair taxation, which supports public services such as healthcare and education in the region. Conversely, the seizure of contraband—such as counterfeit pharmaceuticals or smuggled textiles—protects local businesses from unfair competition and preserves consumer safety.</w:t>
      </w:r>
    </w:p>
    <w:p>
      <w:pPr>
        <w:pStyle w:val="BodyText"/>
      </w:pPr>
      <w:r>
        <w:t xml:space="preserve">Moreover, Naples’ tourism industry benefits indirectly from customs oversight. By regulating imports related to travel (e.g., luxury goods, food items), Customs Officers help maintain the integrity of trade practices that support both domestic and foreign tourists. This aligns with broader regional goals of sustainable economic growth in a city known for its cultural heritage.</w:t>
      </w:r>
    </w:p>
    <w:bookmarkEnd w:id="23"/>
    <w:bookmarkStart w:id="24" w:name="training-and-professional-development"/>
    <w:p>
      <w:pPr>
        <w:pStyle w:val="Heading2"/>
      </w:pPr>
      <w:r>
        <w:t xml:space="preserve">Training and Professional Development</w:t>
      </w:r>
    </w:p>
    <w:p>
      <w:pPr>
        <w:pStyle w:val="FirstParagraph"/>
      </w:pPr>
      <w:r>
        <w:t xml:space="preserve">Becoming a Customs Officer in Italy requires rigorous training, typically through the Accademia di Finanza—a national institution that prepares candidates for roles in tax and customs enforcement. Prospective officers undergo specialized courses on international trade laws, inspection techniques, and forensic accounting. In Naples, where the volume of goods processed is exceptionally high, additional localized training may focus on regional challenges such as maritime inspections at the Port of Naples or cross-border logistics in Southern Italy.</w:t>
      </w:r>
    </w:p>
    <w:p>
      <w:pPr>
        <w:pStyle w:val="BodyText"/>
      </w:pPr>
      <w:r>
        <w:t xml:space="preserve">Continuous professional development is also emphasized to keep officers abreast of evolving threats. This includes training on digital customs systems (e.g., the Italian Customs Authority’s IT infrastructure) and counter-terrorism protocols, which are particularly relevant in a region like Naples with its complex geopolitical dynamics.</w:t>
      </w:r>
    </w:p>
    <w:bookmarkEnd w:id="24"/>
    <w:bookmarkStart w:id="25" w:name="future-implications-and-recommendations"/>
    <w:p>
      <w:pPr>
        <w:pStyle w:val="Heading2"/>
      </w:pPr>
      <w:r>
        <w:t xml:space="preserve">Future Implications and Recommendations</w:t>
      </w:r>
    </w:p>
    <w:p>
      <w:pPr>
        <w:pStyle w:val="FirstParagraph"/>
      </w:pPr>
      <w:r>
        <w:t xml:space="preserve">The future of Customs Officers in Naples hinges on adapting to technological advancements and globalized trade trends. Automation, AI-driven risk assessments, and blockchain-based supply chain tracking could enhance efficiency while reducing human error. However, these innovations must be balanced with the need for human oversight in nuanced scenarios—such as identifying cultural artifacts or managing diplomatic customs exceptions.</w:t>
      </w:r>
    </w:p>
    <w:p>
      <w:pPr>
        <w:pStyle w:val="BodyText"/>
      </w:pPr>
      <w:r>
        <w:t xml:space="preserve">Additionally, strengthening anti-corruption measures through transparency initiatives and community engagement could bolster public trust in Customs Officers. Collaborative efforts with academic institutions to conduct research on regional trade patterns and illicit activity may also yield actionable insights for policy reform.</w:t>
      </w:r>
    </w:p>
    <w:bookmarkEnd w:id="25"/>
    <w:bookmarkStart w:id="26" w:name="conclusion"/>
    <w:p>
      <w:pPr>
        <w:pStyle w:val="Heading2"/>
      </w:pPr>
      <w:r>
        <w:t xml:space="preserve">Conclusion</w:t>
      </w:r>
    </w:p>
    <w:p>
      <w:pPr>
        <w:pStyle w:val="FirstParagraph"/>
      </w:pPr>
      <w:r>
        <w:t xml:space="preserve">In conclusion, the Customs Officer in Naples, Italy, embodies a unique intersection of national duty and regional responsibility. Their work is integral to maintaining the integrity of Italy’s borders while supporting the economic vitality of a city steeped in history and modern trade. As globalization continues to reshape customs practices, the role of these officers will remain indispensable—not only for safeguarding economic interests but also for upholding justice in a region where tradition and innovation converge.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Customs Officer in Italy Naples</dc:title>
  <dc:creator/>
  <dc:language>en</dc:language>
  <cp:keywords/>
  <dcterms:created xsi:type="dcterms:W3CDTF">2026-07-21T11:28:01Z</dcterms:created>
  <dcterms:modified xsi:type="dcterms:W3CDTF">2026-07-21T11:28:01Z</dcterms:modified>
</cp:coreProperties>
</file>

<file path=docProps/custom.xml><?xml version="1.0" encoding="utf-8"?>
<Properties xmlns="http://schemas.openxmlformats.org/officeDocument/2006/custom-properties" xmlns:vt="http://schemas.openxmlformats.org/officeDocument/2006/docPropsVTypes"/>
</file>