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4f0e2d7d4890587a586eb37e17b48336a7208bc"/>
    <w:p>
      <w:pPr>
        <w:pStyle w:val="Heading1"/>
      </w:pPr>
      <w:r>
        <w:t xml:space="preserve">Abstract Academic Document: The Role and Challenges of Customs Officers in Nigeria Abuja</w:t>
      </w:r>
    </w:p>
    <w:p>
      <w:pPr>
        <w:pStyle w:val="FirstParagraph"/>
      </w:pPr>
      <w:r>
        <w:rPr>
          <w:bCs/>
          <w:b/>
        </w:rPr>
        <w:t xml:space="preserve">Abstract academic</w:t>
      </w:r>
      <w:r>
        <w:t xml:space="preserve">: This document provides a comprehensive exploration of the role, responsibilities, challenges, and significance of</w:t>
      </w:r>
      <w:r>
        <w:t xml:space="preserve"> </w:t>
      </w:r>
      <w:r>
        <w:rPr>
          <w:bCs/>
          <w:b/>
        </w:rPr>
        <w:t xml:space="preserve">Customs Officers</w:t>
      </w:r>
      <w:r>
        <w:t xml:space="preserve"> </w:t>
      </w:r>
      <w:r>
        <w:t xml:space="preserve">in Nigeria’s capital city,</w:t>
      </w:r>
      <w:r>
        <w:t xml:space="preserve"> </w:t>
      </w:r>
      <w:r>
        <w:rPr>
          <w:bCs/>
          <w:b/>
        </w:rPr>
        <w:t xml:space="preserve">Nigeria Abuja</w:t>
      </w:r>
      <w:r>
        <w:t xml:space="preserve">. As a critical component of the nation’s economic infrastructure and regulatory framework, customs officers operate at the intersection of trade policy enforcement and international commerce. Their work is vital to ensuring compliance with national laws, safeguarding revenue streams, and facilitating legitimate cross-border trade. Given Abuja’s status as Nigeria’s political and administrative capital, this analysis focuses on how customs officers contribute to the nation’s economic development while navigating unique challenges inherent to the region. The document examines their daily responsibilities, evaluates systemic issues within the Nigerian Customs Service (NCS), and highlights opportunities for reform that could enhance efficiency in</w:t>
      </w:r>
      <w:r>
        <w:t xml:space="preserve"> </w:t>
      </w:r>
      <w:r>
        <w:rPr>
          <w:bCs/>
          <w:b/>
        </w:rPr>
        <w:t xml:space="preserve">Nigeria Abuja</w:t>
      </w:r>
      <w:r>
        <w:t xml:space="preserve">. Through an academic lens, this paper underscores the importance of</w:t>
      </w:r>
      <w:r>
        <w:t xml:space="preserve"> </w:t>
      </w:r>
      <w:r>
        <w:rPr>
          <w:bCs/>
          <w:b/>
        </w:rPr>
        <w:t xml:space="preserve">Customs Officers</w:t>
      </w:r>
      <w:r>
        <w:t xml:space="preserve"> </w:t>
      </w:r>
      <w:r>
        <w:t xml:space="preserve">in fostering economic growth and security in Nigeria’s capital.</w:t>
      </w:r>
    </w:p>
    <w:p>
      <w:pPr>
        <w:pStyle w:val="BodyText"/>
      </w:pPr>
      <w:r>
        <w:rPr>
          <w:bCs/>
          <w:b/>
        </w:rPr>
        <w:t xml:space="preserve">Introduction</w:t>
      </w:r>
      <w:r>
        <w:t xml:space="preserve">:</w:t>
      </w:r>
      <w:r>
        <w:t xml:space="preserve"> </w:t>
      </w:r>
      <w:r>
        <w:t xml:space="preserve">The role of</w:t>
      </w:r>
      <w:r>
        <w:t xml:space="preserve"> </w:t>
      </w:r>
      <w:r>
        <w:rPr>
          <w:bCs/>
          <w:b/>
        </w:rPr>
        <w:t xml:space="preserve">Customs Officers</w:t>
      </w:r>
      <w:r>
        <w:t xml:space="preserve"> </w:t>
      </w:r>
      <w:r>
        <w:t xml:space="preserve">is pivotal in any nation’s economic landscape, serving as guardians of borders and enforcers of trade regulations. In</w:t>
      </w:r>
      <w:r>
        <w:t xml:space="preserve"> </w:t>
      </w:r>
      <w:r>
        <w:rPr>
          <w:bCs/>
          <w:b/>
        </w:rPr>
        <w:t xml:space="preserve">Nigeria Abuja</w:t>
      </w:r>
      <w:r>
        <w:t xml:space="preserve">, where the federal government operates and international trade policies are formulated, these officers play an even more critical role. Nigeria, as Africa’s largest economy and a key player in global trade networks, relies heavily on its customs framework to manage imports, exports, and transit goods. However, the complexities of modern globalization demand a nuanced understanding of how</w:t>
      </w:r>
      <w:r>
        <w:t xml:space="preserve"> </w:t>
      </w:r>
      <w:r>
        <w:rPr>
          <w:bCs/>
          <w:b/>
        </w:rPr>
        <w:t xml:space="preserve">Customs Officers</w:t>
      </w:r>
      <w:r>
        <w:t xml:space="preserve"> </w:t>
      </w:r>
      <w:r>
        <w:t xml:space="preserve">in Abuja navigate their duties while addressing challenges such as corruption, bureaucratic inefficiencies, and evolving trade regulations. This document aims to dissect these dynamics through an academic framework tailored to the context of</w:t>
      </w:r>
      <w:r>
        <w:t xml:space="preserve"> </w:t>
      </w:r>
      <w:r>
        <w:rPr>
          <w:bCs/>
          <w:b/>
        </w:rPr>
        <w:t xml:space="preserve">Nigeria Abuja</w:t>
      </w:r>
      <w:r>
        <w:t xml:space="preserve">.</w:t>
      </w:r>
    </w:p>
    <w:p>
      <w:pPr>
        <w:pStyle w:val="BodyText"/>
      </w:pPr>
      <w:r>
        <w:rPr>
          <w:bCs/>
          <w:b/>
        </w:rPr>
        <w:t xml:space="preserve">The Role and Responsibilities of Customs Officers in Nigeria Abuja</w:t>
      </w:r>
      <w:r>
        <w:t xml:space="preserve">:</w:t>
      </w:r>
      <w:r>
        <w:t xml:space="preserve"> </w:t>
      </w:r>
      <w:r>
        <w:t xml:space="preserve">Customs officers in</w:t>
      </w:r>
      <w:r>
        <w:t xml:space="preserve"> </w:t>
      </w:r>
      <w:r>
        <w:rPr>
          <w:bCs/>
          <w:b/>
        </w:rPr>
        <w:t xml:space="preserve">Nigeria Abuja</w:t>
      </w:r>
      <w:r>
        <w:t xml:space="preserve"> </w:t>
      </w:r>
      <w:r>
        <w:t xml:space="preserve">are entrusted with a multifaceted mandate that includes enforcing customs laws, collecting tariffs and duties, inspecting goods for compliance with national and international regulations, and combating illicit activities such as smuggling. Their responsibilities extend to verifying the authenticity of import/export documentation, ensuring adherence to sanitary and phytosanitary standards for agricultural products, and monitoring the flow of contraband items like narcotics or counterfeit goods.</w:t>
      </w:r>
      <w:r>
        <w:t xml:space="preserve"> </w:t>
      </w:r>
      <w:r>
        <w:t xml:space="preserve">In Abuja, where Nigeria’s Federal Customs Service Headquarters is located, these officers also serve as policy implementers. They are responsible for executing directives from the National Council on Trade Policy (NCTP) and aligning their operations with international agreements such as the World Trade Organization (WTO) and regional economic communities like ECOWAS. Their work is instrumental in maintaining Nigeria’s trade balance, protecting domestic industries from unfair competition, and generating revenue that funds public services.</w:t>
      </w:r>
    </w:p>
    <w:p>
      <w:pPr>
        <w:pStyle w:val="BodyText"/>
      </w:pPr>
      <w:r>
        <w:rPr>
          <w:bCs/>
          <w:b/>
        </w:rPr>
        <w:t xml:space="preserve">Challenges Faced by Customs Officers in Nigeria Abuja</w:t>
      </w:r>
      <w:r>
        <w:t xml:space="preserve">:</w:t>
      </w:r>
      <w:r>
        <w:t xml:space="preserve"> </w:t>
      </w:r>
      <w:r>
        <w:t xml:space="preserve">Despite their critical role,</w:t>
      </w:r>
      <w:r>
        <w:t xml:space="preserve"> </w:t>
      </w:r>
      <w:r>
        <w:rPr>
          <w:bCs/>
          <w:b/>
        </w:rPr>
        <w:t xml:space="preserve">Customs Officers</w:t>
      </w:r>
      <w:r>
        <w:t xml:space="preserve"> </w:t>
      </w:r>
      <w:r>
        <w:t xml:space="preserve">in</w:t>
      </w:r>
      <w:r>
        <w:t xml:space="preserve"> </w:t>
      </w:r>
      <w:r>
        <w:rPr>
          <w:bCs/>
          <w:b/>
        </w:rPr>
        <w:t xml:space="preserve">Nigeria Abuja</w:t>
      </w:r>
      <w:r>
        <w:t xml:space="preserve"> </w:t>
      </w:r>
      <w:r>
        <w:t xml:space="preserve">face numerous challenges that hinder operational efficiency. One of the most persistent issues is corruption within the customs bureaucracy. While reforms have been introduced to curb this, pockets of malfeasance persist, undermining public trust in the institution and deterring foreign investors. Additionally, inadequate infrastructure and outdated technology in customs processing facilities contribute to delays at ports of entry and exits, which negatively impact trade efficiency.</w:t>
      </w:r>
      <w:r>
        <w:t xml:space="preserve"> </w:t>
      </w:r>
      <w:r>
        <w:t xml:space="preserve">Another significant challenge is the complexity of Nigeria’s regulatory environment. The proliferation of laws governing trade—ranging from import licensing requirements to excise duties on specific goods—places a heavy administrative burden on</w:t>
      </w:r>
      <w:r>
        <w:t xml:space="preserve"> </w:t>
      </w:r>
      <w:r>
        <w:rPr>
          <w:bCs/>
          <w:b/>
        </w:rPr>
        <w:t xml:space="preserve">Customs Officers</w:t>
      </w:r>
      <w:r>
        <w:t xml:space="preserve">. In</w:t>
      </w:r>
      <w:r>
        <w:t xml:space="preserve"> </w:t>
      </w:r>
      <w:r>
        <w:rPr>
          <w:bCs/>
          <w:b/>
        </w:rPr>
        <w:t xml:space="preserve">Nigeria Abuja</w:t>
      </w:r>
      <w:r>
        <w:t xml:space="preserve">, where policy decisions are made, the need for rapid adaptation to new regulations often outpaces the capacity of customs personnel to implement them effectively.</w:t>
      </w:r>
      <w:r>
        <w:t xml:space="preserve"> </w:t>
      </w:r>
      <w:r>
        <w:t xml:space="preserve">Moreover, resource constraints such as insufficient staffing and training opportunities limit the ability of customs officers to perform their duties with precision. For example, in Abuja’s federal complexes, where international trade agreements are negotiated and processed, understaffing can lead to bottlenecks in document verification and risk assessments for high-value goods.</w:t>
      </w:r>
    </w:p>
    <w:p>
      <w:pPr>
        <w:pStyle w:val="BodyText"/>
      </w:pPr>
      <w:r>
        <w:rPr>
          <w:bCs/>
          <w:b/>
        </w:rPr>
        <w:t xml:space="preserve">The Impact of Customs Officers on Economic Growth in Nigeria Abuja</w:t>
      </w:r>
      <w:r>
        <w:t xml:space="preserve">:</w:t>
      </w:r>
      <w:r>
        <w:t xml:space="preserve"> </w:t>
      </w:r>
      <w:r>
        <w:t xml:space="preserve">The efficiency of</w:t>
      </w:r>
      <w:r>
        <w:t xml:space="preserve"> </w:t>
      </w:r>
      <w:r>
        <w:rPr>
          <w:bCs/>
          <w:b/>
        </w:rPr>
        <w:t xml:space="preserve">Customs Officers</w:t>
      </w:r>
      <w:r>
        <w:t xml:space="preserve"> </w:t>
      </w:r>
      <w:r>
        <w:t xml:space="preserve">directly influences the economic trajectory of</w:t>
      </w:r>
      <w:r>
        <w:t xml:space="preserve"> </w:t>
      </w:r>
      <w:r>
        <w:rPr>
          <w:bCs/>
          <w:b/>
        </w:rPr>
        <w:t xml:space="preserve">Nigeria Abuja</w:t>
      </w:r>
      <w:r>
        <w:t xml:space="preserve"> </w:t>
      </w:r>
      <w:r>
        <w:t xml:space="preserve">and the nation as a whole. Streamlined customs procedures reduce transaction costs for businesses, making Nigeria more attractive to foreign investors. Conversely, inefficiencies—such as prolonged inspections or arbitrary levies—can drive up costs and deter trade.</w:t>
      </w:r>
      <w:r>
        <w:t xml:space="preserve"> </w:t>
      </w:r>
      <w:r>
        <w:t xml:space="preserve">In recent years, the Nigerian government has prioritized improving customs processes to align with global standards. Initiatives such as the implementation of the Automated Integrated Customs System (AICS) in Abuja aim to digitize operations, reduce human intervention, and enhance transparency. These efforts highlight how</w:t>
      </w:r>
      <w:r>
        <w:t xml:space="preserve"> </w:t>
      </w:r>
      <w:r>
        <w:rPr>
          <w:bCs/>
          <w:b/>
        </w:rPr>
        <w:t xml:space="preserve">Customs Officers</w:t>
      </w:r>
      <w:r>
        <w:t xml:space="preserve">, when equipped with modern tools and adequate training, can catalyze economic growth by facilitating smoother trade flows.</w:t>
      </w:r>
      <w:r>
        <w:t xml:space="preserve"> </w:t>
      </w:r>
      <w:r>
        <w:t xml:space="preserve">However, the success of such reforms hinges on the competence and integrity of</w:t>
      </w:r>
      <w:r>
        <w:t xml:space="preserve"> </w:t>
      </w:r>
      <w:r>
        <w:rPr>
          <w:bCs/>
          <w:b/>
        </w:rPr>
        <w:t xml:space="preserve">Customs Officers</w:t>
      </w:r>
      <w:r>
        <w:t xml:space="preserve">. In</w:t>
      </w:r>
      <w:r>
        <w:t xml:space="preserve"> </w:t>
      </w:r>
      <w:r>
        <w:rPr>
          <w:bCs/>
          <w:b/>
        </w:rPr>
        <w:t xml:space="preserve">Nigeria Abuja</w:t>
      </w:r>
      <w:r>
        <w:t xml:space="preserve">, where high-level policy decisions are made, there is a direct correlation between the professional capacity of customs personnel and the effectiveness of trade policies. For instance, well-trained officers in Abuja’s federal agencies can more effectively identify compliance risks and enforce regulations without causing unnecessary disruptions to legitimate trade.</w:t>
      </w:r>
    </w:p>
    <w:p>
      <w:pPr>
        <w:pStyle w:val="BodyText"/>
      </w:pPr>
      <w:r>
        <w:rPr>
          <w:bCs/>
          <w:b/>
        </w:rPr>
        <w:t xml:space="preserve">Opportunities for Reform and Future Directions</w:t>
      </w:r>
      <w:r>
        <w:t xml:space="preserve">:</w:t>
      </w:r>
      <w:r>
        <w:t xml:space="preserve"> </w:t>
      </w:r>
      <w:r>
        <w:t xml:space="preserve">To maximize the potential of</w:t>
      </w:r>
      <w:r>
        <w:t xml:space="preserve"> </w:t>
      </w:r>
      <w:r>
        <w:rPr>
          <w:bCs/>
          <w:b/>
        </w:rPr>
        <w:t xml:space="preserve">Customs Officers</w:t>
      </w:r>
      <w:r>
        <w:t xml:space="preserve"> </w:t>
      </w:r>
      <w:r>
        <w:t xml:space="preserve">in</w:t>
      </w:r>
      <w:r>
        <w:t xml:space="preserve"> </w:t>
      </w:r>
      <w:r>
        <w:rPr>
          <w:bCs/>
          <w:b/>
        </w:rPr>
        <w:t xml:space="preserve">Nigeria Abuja</w:t>
      </w:r>
      <w:r>
        <w:t xml:space="preserve">, several reforms are necessary. First, there is a need for enhanced training programs that focus on modern customs practices, including risk assessment methodologies and digital literacy. Second, institutionalizing anti-corruption measures—such as whistleblower protections and stricter accountability mechanisms—could improve transparency within the NCS.</w:t>
      </w:r>
      <w:r>
        <w:t xml:space="preserve"> </w:t>
      </w:r>
      <w:r>
        <w:t xml:space="preserve">Third, investment in infrastructure is critical. Modernizing ports of entry in</w:t>
      </w:r>
      <w:r>
        <w:t xml:space="preserve"> </w:t>
      </w:r>
      <w:r>
        <w:rPr>
          <w:bCs/>
          <w:b/>
        </w:rPr>
        <w:t xml:space="preserve">Nigeria Abuja</w:t>
      </w:r>
      <w:r>
        <w:t xml:space="preserve"> </w:t>
      </w:r>
      <w:r>
        <w:t xml:space="preserve">with state-of-the-art inspection equipment and automated systems would reduce delays and enhance the accuracy of customs operations. Additionally, fostering collaboration between</w:t>
      </w:r>
      <w:r>
        <w:t xml:space="preserve"> </w:t>
      </w:r>
      <w:r>
        <w:rPr>
          <w:bCs/>
          <w:b/>
        </w:rPr>
        <w:t xml:space="preserve">Customs Officers</w:t>
      </w:r>
      <w:r>
        <w:t xml:space="preserve">, trade associations, and international partners could lead to more harmonized regulatory frameworks that benefit all stakeholders.</w:t>
      </w:r>
    </w:p>
    <w:p>
      <w:pPr>
        <w:pStyle w:val="BodyText"/>
      </w:pPr>
      <w:r>
        <w:rPr>
          <w:bCs/>
          <w:b/>
        </w:rPr>
        <w:t xml:space="preserve">Conclusion</w:t>
      </w:r>
      <w:r>
        <w:t xml:space="preserve">:</w:t>
      </w:r>
      <w:r>
        <w:t xml:space="preserve"> </w:t>
      </w:r>
      <w:r>
        <w:t xml:space="preserve">In conclusion,</w:t>
      </w:r>
      <w:r>
        <w:t xml:space="preserve"> </w:t>
      </w:r>
      <w:r>
        <w:rPr>
          <w:bCs/>
          <w:b/>
        </w:rPr>
        <w:t xml:space="preserve">Customs Officers</w:t>
      </w:r>
      <w:r>
        <w:t xml:space="preserve"> </w:t>
      </w:r>
      <w:r>
        <w:t xml:space="preserve">in</w:t>
      </w:r>
      <w:r>
        <w:t xml:space="preserve"> </w:t>
      </w:r>
      <w:r>
        <w:rPr>
          <w:bCs/>
          <w:b/>
        </w:rPr>
        <w:t xml:space="preserve">Nigeria Abuja</w:t>
      </w:r>
      <w:r>
        <w:t xml:space="preserve"> </w:t>
      </w:r>
      <w:r>
        <w:t xml:space="preserve">are indispensable to the nation’s economic and regulatory systems. Their work shapes the flow of goods, safeguards national interests, and influences trade policies that impact millions of Nigerians. However, their effectiveness is contingent on addressing systemic challenges such as corruption, resource limitations, and bureaucratic inefficiencies. Through targeted reforms—including technological upgrades, training initiatives, and anti-corruption strategies—</w:t>
      </w:r>
      <w:r>
        <w:rPr>
          <w:bCs/>
          <w:b/>
        </w:rPr>
        <w:t xml:space="preserve">Customs Officers</w:t>
      </w:r>
      <w:r>
        <w:t xml:space="preserve"> </w:t>
      </w:r>
      <w:r>
        <w:t xml:space="preserve">in</w:t>
      </w:r>
      <w:r>
        <w:t xml:space="preserve"> </w:t>
      </w:r>
      <w:r>
        <w:rPr>
          <w:bCs/>
          <w:b/>
        </w:rPr>
        <w:t xml:space="preserve">Nigeria Abuja</w:t>
      </w:r>
      <w:r>
        <w:t xml:space="preserve"> </w:t>
      </w:r>
      <w:r>
        <w:t xml:space="preserve">can evolve into a more efficient and trusted institution. As Nigeria continues to play a prominent role in global trade, the role of customs officers will remain central to its economic aspirations, particularly in the strategic hub of</w:t>
      </w:r>
      <w:r>
        <w:t xml:space="preserve"> </w:t>
      </w:r>
      <w:r>
        <w:rPr>
          <w:bCs/>
          <w:b/>
        </w:rPr>
        <w:t xml:space="preserve">Nigeria Abuja</w:t>
      </w:r>
      <w:r>
        <w:t xml:space="preserve">.</w:t>
      </w:r>
    </w:p>
    <w:p>
      <w:pPr>
        <w:pStyle w:val="BodyText"/>
      </w:pPr>
      <w:r>
        <w:rPr>
          <w:iCs/>
          <w:i/>
        </w:rPr>
        <w:t xml:space="preserve">Keywords: Customs Officer, Nigeria Abuja, Economic Policy, Trade Regulation, Anti-Corruption Reforms.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2026-07-23T07:17:18Z</dcterms:created>
  <dcterms:modified xsi:type="dcterms:W3CDTF">2026-07-23T07:17:18Z</dcterms:modified>
</cp:coreProperties>
</file>

<file path=docProps/custom.xml><?xml version="1.0" encoding="utf-8"?>
<Properties xmlns="http://schemas.openxmlformats.org/officeDocument/2006/custom-properties" xmlns:vt="http://schemas.openxmlformats.org/officeDocument/2006/docPropsVTypes"/>
</file>