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Customs</w:t>
      </w:r>
      <w:r>
        <w:t xml:space="preserve"> </w:t>
      </w:r>
      <w:r>
        <w:t xml:space="preserve">Officer</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25" w:name="X0ce572b0f64ea327fdfc10334ab73df73a69a06"/>
    <w:p>
      <w:pPr>
        <w:pStyle w:val="Heading1"/>
      </w:pPr>
      <w:r>
        <w:t xml:space="preserve">Abstract Academic: The Role of Customs Officers in Enhancing Trade Security and Economic Development in Pakistan (Case Study: Karachi)</w:t>
      </w:r>
    </w:p>
    <w:p>
      <w:pPr>
        <w:pStyle w:val="FirstParagraph"/>
      </w:pPr>
      <w:r>
        <w:rPr>
          <w:bCs/>
          <w:b/>
        </w:rPr>
        <w:t xml:space="preserve">Abstract:</w:t>
      </w:r>
    </w:p>
    <w:p>
      <w:pPr>
        <w:pStyle w:val="BodyText"/>
      </w:pPr>
      <w:r>
        <w:t xml:space="preserve">The role of a customs officer is pivotal in ensuring the seamless flow of legitimate trade while safeguarding a nation’s economic integrity, particularly within strategic global trade hubs like Pakistan’s Karachi. As one of the most critical ports in South Asia, Karachi handles over 90% of Pakistan’s imports and exports, making it a focal point for customs operations that directly impact the country’s economic stability and international trade relations. This academic abstract explores the multifaceted responsibilities of customs officers in Pakistan, with a specific emphasis on their operational framework within the Port of Karachi. The document highlights how these professionals navigate complex regulatory landscapes, combat smuggling and illicit trade practices, and contribute to national revenue generation through efficient tariff collection.</w:t>
      </w:r>
    </w:p>
    <w:p>
      <w:pPr>
        <w:pStyle w:val="BodyText"/>
      </w:pPr>
      <w:r>
        <w:t xml:space="preserve">The Customs Officer in Pakistan is entrusted with enforcing the Customs Act 1969 and its subsequent amendments, which governs the importation, exportation, and transit of goods across borders. In Karachi—a city that serves as a gateway for both overland and maritime trade—customs officers are tasked with inspecting cargo at ports like the Port of Karachi (formerly known as Karsaz), managing documentation compliance, and ensuring adherence to international trade agreements. The challenges faced by customs officials in this region range from combating organized smuggling networks to addressing bureaucratic inefficiencies that hinder rapid customs clearance. This abstract underscores how the professional expertise and ethical integrity of customs officers are critical to mitigating these challenges while fostering a transparent and efficient trade environment.</w:t>
      </w:r>
    </w:p>
    <w:bookmarkStart w:id="20" w:name="Xb7dc57bab467f378d27cbbb6a807c8d7fcfdccf"/>
    <w:p>
      <w:pPr>
        <w:pStyle w:val="Heading2"/>
      </w:pPr>
      <w:r>
        <w:t xml:space="preserve">Key Responsibilities of Customs Officers in Pakistan Karachi</w:t>
      </w:r>
    </w:p>
    <w:p>
      <w:pPr>
        <w:numPr>
          <w:ilvl w:val="0"/>
          <w:numId w:val="1001"/>
        </w:numPr>
        <w:pStyle w:val="Compact"/>
      </w:pPr>
      <w:r>
        <w:rPr>
          <w:bCs/>
          <w:b/>
        </w:rPr>
        <w:t xml:space="preserve">Trade Facilitation:</w:t>
      </w:r>
      <w:r>
        <w:t xml:space="preserve"> </w:t>
      </w:r>
      <w:r>
        <w:t xml:space="preserve">Customs officers in Karachi play a central role in expediting the movement of goods through the port. They ensure compliance with import/export regulations, including documentation verification (e.g., bills of lading, commercial invoices) and adherence to tariff classifications.</w:t>
      </w:r>
    </w:p>
    <w:p>
      <w:pPr>
        <w:numPr>
          <w:ilvl w:val="0"/>
          <w:numId w:val="1001"/>
        </w:numPr>
        <w:pStyle w:val="Compact"/>
      </w:pPr>
      <w:r>
        <w:rPr>
          <w:bCs/>
          <w:b/>
        </w:rPr>
        <w:t xml:space="preserve">Security and Compliance Enforcement:</w:t>
      </w:r>
      <w:r>
        <w:t xml:space="preserve"> </w:t>
      </w:r>
      <w:r>
        <w:t xml:space="preserve">Given Karachi’s proximity to high-risk trade corridors (e.g., the India-Pakistan border), customs officers are responsible for inspecting cargo for prohibited items, such as narcotics, counterfeit goods, and dual-use materials. They also conduct risk assessments using advanced data analytics tools.</w:t>
      </w:r>
    </w:p>
    <w:p>
      <w:pPr>
        <w:numPr>
          <w:ilvl w:val="0"/>
          <w:numId w:val="1001"/>
        </w:numPr>
        <w:pStyle w:val="Compact"/>
      </w:pPr>
      <w:r>
        <w:rPr>
          <w:bCs/>
          <w:b/>
        </w:rPr>
        <w:t xml:space="preserve">Revenue Generation:</w:t>
      </w:r>
      <w:r>
        <w:t xml:space="preserve"> </w:t>
      </w:r>
      <w:r>
        <w:t xml:space="preserve">Through accurate valuation of imported/exported goods and enforcement of duties and taxes, customs officers contribute significantly to Pakistan’s national revenue. In 2023 alone, the Port of Karachi generated over $1.5 billion in customs duties.</w:t>
      </w:r>
    </w:p>
    <w:p>
      <w:pPr>
        <w:numPr>
          <w:ilvl w:val="0"/>
          <w:numId w:val="1001"/>
        </w:numPr>
        <w:pStyle w:val="Compact"/>
      </w:pPr>
      <w:r>
        <w:rPr>
          <w:bCs/>
          <w:b/>
        </w:rPr>
        <w:t xml:space="preserve">Inter-Agency Collaboration:</w:t>
      </w:r>
      <w:r>
        <w:t xml:space="preserve"> </w:t>
      </w:r>
      <w:r>
        <w:t xml:space="preserve">Customs officers work closely with law enforcement agencies (e.g., FIA, Pakistan Coast Guard) to dismantle smuggling networks and coordinate investigations into fraudulent trade practices.</w:t>
      </w:r>
    </w:p>
    <w:bookmarkEnd w:id="20"/>
    <w:bookmarkStart w:id="21" w:name="Xc0883f86f3d45f05bfb874902a8b388b867b57d"/>
    <w:p>
      <w:pPr>
        <w:pStyle w:val="Heading2"/>
      </w:pPr>
      <w:r>
        <w:t xml:space="preserve">Challenges Facing Customs Officers in Karachi</w:t>
      </w:r>
    </w:p>
    <w:p>
      <w:pPr>
        <w:pStyle w:val="FirstParagraph"/>
      </w:pPr>
      <w:r>
        <w:t xml:space="preserve">The dynamic nature of global trade and the unique socio-economic context of Karachi present significant challenges for customs officers. Some of the most pressing issues include:</w:t>
      </w:r>
    </w:p>
    <w:p>
      <w:pPr>
        <w:numPr>
          <w:ilvl w:val="0"/>
          <w:numId w:val="1002"/>
        </w:numPr>
        <w:pStyle w:val="Compact"/>
      </w:pPr>
      <w:r>
        <w:rPr>
          <w:bCs/>
          <w:b/>
        </w:rPr>
        <w:t xml:space="preserve">High Volume of Trade Traffic:</w:t>
      </w:r>
      <w:r>
        <w:t xml:space="preserve"> </w:t>
      </w:r>
      <w:r>
        <w:t xml:space="preserve">The Port of Karachi processes over 6 million containers annually, leading to delays in customs clearance and increased risks of smuggling. Officers must balance efficiency with rigorous inspection protocols.</w:t>
      </w:r>
    </w:p>
    <w:p>
      <w:pPr>
        <w:numPr>
          <w:ilvl w:val="0"/>
          <w:numId w:val="1002"/>
        </w:numPr>
        <w:pStyle w:val="Compact"/>
      </w:pPr>
      <w:r>
        <w:rPr>
          <w:bCs/>
          <w:b/>
        </w:rPr>
        <w:t xml:space="preserve">Bureaucratic Inefficiencies:</w:t>
      </w:r>
      <w:r>
        <w:t xml:space="preserve"> </w:t>
      </w:r>
      <w:r>
        <w:t xml:space="preserve">Overlapping regulations between the Pakistan Customs Department and other agencies (e.g., Federal Board of Revenue) often create bottlenecks, reducing the effectiveness of customs operations.</w:t>
      </w:r>
    </w:p>
    <w:p>
      <w:pPr>
        <w:numPr>
          <w:ilvl w:val="0"/>
          <w:numId w:val="1002"/>
        </w:numPr>
        <w:pStyle w:val="Compact"/>
      </w:pPr>
      <w:r>
        <w:rPr>
          <w:bCs/>
          <w:b/>
        </w:rPr>
        <w:t xml:space="preserve">Corruption and Smuggling Networks:</w:t>
      </w:r>
      <w:r>
        <w:t xml:space="preserve"> </w:t>
      </w:r>
      <w:r>
        <w:t xml:space="preserve">Karachi’s strategic location has made it a target for organized smuggling groups. Customs officers must constantly adapt to evolving tactics used by these networks, such as falsifying documents or bribing staff.</w:t>
      </w:r>
    </w:p>
    <w:p>
      <w:pPr>
        <w:numPr>
          <w:ilvl w:val="0"/>
          <w:numId w:val="1002"/>
        </w:numPr>
        <w:pStyle w:val="Compact"/>
      </w:pPr>
      <w:r>
        <w:rPr>
          <w:bCs/>
          <w:b/>
        </w:rPr>
        <w:t xml:space="preserve">Lack of Modern Technology:</w:t>
      </w:r>
      <w:r>
        <w:t xml:space="preserve"> </w:t>
      </w:r>
      <w:r>
        <w:t xml:space="preserve">While some ports have adopted automated systems (e.g., e-filing platforms), many customs offices in Karachi still rely on manual processes, which are vulnerable to errors and exploitation.</w:t>
      </w:r>
    </w:p>
    <w:bookmarkEnd w:id="21"/>
    <w:bookmarkStart w:id="22" w:name="X8d8ecb798eb0da74c72308e73344fd2f05377bf"/>
    <w:p>
      <w:pPr>
        <w:pStyle w:val="Heading2"/>
      </w:pPr>
      <w:r>
        <w:t xml:space="preserve">Strategies for Enhancing Customs Efficiency in Karachi</w:t>
      </w:r>
    </w:p>
    <w:p>
      <w:pPr>
        <w:pStyle w:val="FirstParagraph"/>
      </w:pPr>
      <w:r>
        <w:t xml:space="preserve">To address these challenges, the Pakistan government and international partners have initiated several measures to strengthen customs operations in Karachi. These include:</w:t>
      </w:r>
    </w:p>
    <w:p>
      <w:pPr>
        <w:numPr>
          <w:ilvl w:val="0"/>
          <w:numId w:val="1003"/>
        </w:numPr>
        <w:pStyle w:val="Compact"/>
      </w:pPr>
      <w:r>
        <w:rPr>
          <w:bCs/>
          <w:b/>
        </w:rPr>
        <w:t xml:space="preserve">Capacity Building:</w:t>
      </w:r>
      <w:r>
        <w:t xml:space="preserve"> </w:t>
      </w:r>
      <w:r>
        <w:t xml:space="preserve">Training programs for customs officers on anti-smuggling techniques, data analytics, and international trade laws have been introduced by organizations such as the World Customs Organization (WCO).</w:t>
      </w:r>
    </w:p>
    <w:p>
      <w:pPr>
        <w:numPr>
          <w:ilvl w:val="0"/>
          <w:numId w:val="1003"/>
        </w:numPr>
        <w:pStyle w:val="Compact"/>
      </w:pPr>
      <w:r>
        <w:rPr>
          <w:bCs/>
          <w:b/>
        </w:rPr>
        <w:t xml:space="preserve">Digital Transformation:</w:t>
      </w:r>
      <w:r>
        <w:t xml:space="preserve"> </w:t>
      </w:r>
      <w:r>
        <w:t xml:space="preserve">The implementation of the Automated Risk Assessment System (ARAS) at Karachi Port allows customs officers to prioritize inspections based on risk profiles, reducing unnecessary delays.</w:t>
      </w:r>
    </w:p>
    <w:p>
      <w:pPr>
        <w:numPr>
          <w:ilvl w:val="0"/>
          <w:numId w:val="1003"/>
        </w:numPr>
        <w:pStyle w:val="Compact"/>
      </w:pPr>
      <w:r>
        <w:rPr>
          <w:bCs/>
          <w:b/>
        </w:rPr>
        <w:t xml:space="preserve">Anti-Corruption Measures:</w:t>
      </w:r>
      <w:r>
        <w:t xml:space="preserve"> </w:t>
      </w:r>
      <w:r>
        <w:t xml:space="preserve">Strengthening internal audits and implementing stricter penalties for corruption have been prioritized to restore public trust in customs institutions.</w:t>
      </w:r>
    </w:p>
    <w:p>
      <w:pPr>
        <w:numPr>
          <w:ilvl w:val="0"/>
          <w:numId w:val="1003"/>
        </w:numPr>
        <w:pStyle w:val="Compact"/>
      </w:pPr>
      <w:r>
        <w:rPr>
          <w:bCs/>
          <w:b/>
        </w:rPr>
        <w:t xml:space="preserve">Inter-Agency Coordination:</w:t>
      </w:r>
      <w:r>
        <w:t xml:space="preserve"> </w:t>
      </w:r>
      <w:r>
        <w:t xml:space="preserve">Enhanced collaboration between the Pakistan Customs Division, FIA, and private sector stakeholders has improved intelligence-sharing and joint operations against smuggling syndicates.</w:t>
      </w:r>
    </w:p>
    <w:bookmarkEnd w:id="22"/>
    <w:bookmarkStart w:id="23" w:name="X2011a25ef4b302084f7b8fbdb7fbe5e76bf3485"/>
    <w:p>
      <w:pPr>
        <w:pStyle w:val="Heading2"/>
      </w:pPr>
      <w:r>
        <w:t xml:space="preserve">The Strategic Importance of Karachi for Pakistan’s Trade</w:t>
      </w:r>
    </w:p>
    <w:p>
      <w:pPr>
        <w:pStyle w:val="FirstParagraph"/>
      </w:pPr>
      <w:r>
        <w:t xml:space="preserve">Karachi’s status as Pakistan’s economic capital underscores the critical role of customs officers in maintaining the city’s reputation as a global trade hub. The Port of Karachi, being one of the busiest in South Asia, is integral to Pakistan’s participation in regional trade agreements such as the South Asian Free Trade Area (SAFTA) and its integration with China-Pakistan Economic Corridor (CPEC) projects. Customs officers ensure that these initiatives align with international standards, preventing disruptions to supply chains and fostering economic growth.</w:t>
      </w:r>
    </w:p>
    <w:p>
      <w:pPr>
        <w:pStyle w:val="BodyText"/>
      </w:pPr>
      <w:r>
        <w:t xml:space="preserve">In addition, customs officials in Karachi are instrumental in managing cross-border trade with neighboring countries like Iran and Afghanistan. Their ability to enforce stringent compliance measures while facilitating smooth operations is essential for Pakistan’s geopolitical stability and economic resilience.</w:t>
      </w:r>
    </w:p>
    <w:bookmarkEnd w:id="23"/>
    <w:bookmarkStart w:id="24" w:name="conclusion"/>
    <w:p>
      <w:pPr>
        <w:pStyle w:val="Heading2"/>
      </w:pPr>
      <w:r>
        <w:t xml:space="preserve">Conclusion</w:t>
      </w:r>
    </w:p>
    <w:p>
      <w:pPr>
        <w:pStyle w:val="FirstParagraph"/>
      </w:pPr>
      <w:r>
        <w:t xml:space="preserve">The Customs Officer is a linchpin of Pakistan’s trade infrastructure, particularly in Karachi, where their work directly influences the nation’s economic prosperity and security. Through rigorous enforcement of customs laws, technological innovation, and collaboration with international partners, these officers are poised to overcome existing challenges and elevate Pakistan’s standing in global trade. As Karachi continues to grow as a commercial center, the role of customs officials will remain indispensable in ensuring that trade flows efficiently while safeguarding national interests.</w:t>
      </w:r>
    </w:p>
    <w:p>
      <w:pPr>
        <w:pStyle w:val="BodyText"/>
      </w:pPr>
      <w:r>
        <w:rPr>
          <w:bCs/>
          <w:b/>
        </w:rPr>
        <w:t xml:space="preserve">Keywords:</w:t>
      </w:r>
      <w:r>
        <w:t xml:space="preserve"> </w:t>
      </w:r>
      <w:r>
        <w:t xml:space="preserve">Abstract academic, Customs Officer, Pakistan Karachi</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Customs Officer in Pakistan Karachi</dc:title>
  <dc:creator/>
  <dc:language>en</dc:language>
  <cp:keywords/>
  <dcterms:created xsi:type="dcterms:W3CDTF">2026-07-21T16:29:40Z</dcterms:created>
  <dcterms:modified xsi:type="dcterms:W3CDTF">2026-07-21T16:29:40Z</dcterms:modified>
</cp:coreProperties>
</file>

<file path=docProps/custom.xml><?xml version="1.0" encoding="utf-8"?>
<Properties xmlns="http://schemas.openxmlformats.org/officeDocument/2006/custom-properties" xmlns:vt="http://schemas.openxmlformats.org/officeDocument/2006/docPropsVTypes"/>
</file>