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52a5bd3db368ee527c5d8b731276cc34cd27a"/>
    <w:p>
      <w:pPr>
        <w:pStyle w:val="Heading1"/>
      </w:pPr>
      <w:r>
        <w:t xml:space="preserve">Abstract Academic: The Role and Significance of Customs Officers in Russia’s Saint Petersburg</w:t>
      </w:r>
    </w:p>
    <w:p>
      <w:pPr>
        <w:pStyle w:val="FirstParagraph"/>
      </w:pPr>
      <w:r>
        <w:rPr>
          <w:bCs/>
          <w:b/>
        </w:rPr>
        <w:t xml:space="preserve">Abstract academic</w:t>
      </w:r>
      <w:r>
        <w:t xml:space="preserve">: This document provides a comprehensive exploration of the role, responsibilities, challenges, and evolving dynamics of</w:t>
      </w:r>
      <w:r>
        <w:t xml:space="preserve"> </w:t>
      </w:r>
      <w:r>
        <w:rPr>
          <w:bCs/>
          <w:b/>
        </w:rPr>
        <w:t xml:space="preserve">Customs Officer</w:t>
      </w:r>
      <w:r>
        <w:t xml:space="preserve">s operating within the geopolitical and economic framework of</w:t>
      </w:r>
      <w:r>
        <w:t xml:space="preserve"> </w:t>
      </w:r>
      <w:r>
        <w:rPr>
          <w:bCs/>
          <w:b/>
        </w:rPr>
        <w:t xml:space="preserve">Russia Saint Petersburg</w:t>
      </w:r>
      <w:r>
        <w:t xml:space="preserve">. As a major port city and one of Russia’s key economic hubs, Saint Petersburg serves as a critical node in international trade routes connecting Europe to Asia. The customs officers stationed here play an indispensable role in safeguarding national security, regulating cross-border commerce, and ensuring compliance with both domestic and international regulations. This academic analysis delves into the multifaceted responsibilities of these officers, their training requirements, the challenges they face in a rapidly changing global environment, and their contribution to Saint Petersburg’s status as a strategic gateway for Russian trade. Furthermore, it examines recent developments in customs procedures within Saint Petersburg, emphasizing technological integration and its impact on operational efficiency.</w:t>
      </w:r>
    </w:p>
    <w:bookmarkStart w:id="20" w:name="introduction"/>
    <w:p>
      <w:pPr>
        <w:pStyle w:val="Heading2"/>
      </w:pPr>
      <w:r>
        <w:t xml:space="preserve">1. Introduction</w:t>
      </w:r>
    </w:p>
    <w:p>
      <w:pPr>
        <w:pStyle w:val="FirstParagraph"/>
      </w:pPr>
      <w:r>
        <w:rPr>
          <w:bCs/>
          <w:b/>
        </w:rPr>
        <w:t xml:space="preserve">Russia Saint Petersburg</w:t>
      </w:r>
      <w:r>
        <w:t xml:space="preserve">, historically known as Leningrad, holds immense economic significance due to its position as a major maritime gateway and industrial center. The city’s port, one of the busiest in Russia, handles millions of tons of cargo annually, including goods destined for Europe and beyond. This volume of international trade necessitates a robust customs infrastructure to facilitate seamless movement of goods while preventing smuggling, tax evasion, and other illicit activities.</w:t>
      </w:r>
      <w:r>
        <w:t xml:space="preserve"> </w:t>
      </w:r>
      <w:r>
        <w:rPr>
          <w:bCs/>
          <w:b/>
        </w:rPr>
        <w:t xml:space="preserve">Customs Officer</w:t>
      </w:r>
      <w:r>
        <w:t xml:space="preserve">s in Saint Petersburg are thus pivotal to maintaining the integrity of Russia’s trade policies and ensuring that the city remains a trusted hub for global commerce.</w:t>
      </w:r>
    </w:p>
    <w:p>
      <w:pPr>
        <w:pStyle w:val="BodyText"/>
      </w:pPr>
      <w:r>
        <w:t xml:space="preserve">The role of a</w:t>
      </w:r>
      <w:r>
        <w:t xml:space="preserve"> </w:t>
      </w:r>
      <w:r>
        <w:rPr>
          <w:bCs/>
          <w:b/>
        </w:rPr>
        <w:t xml:space="preserve">Customs Officer</w:t>
      </w:r>
      <w:r>
        <w:t xml:space="preserve"> </w:t>
      </w:r>
      <w:r>
        <w:t xml:space="preserve">extends far beyond routine inspections. These professionals must navigate complex legal frameworks, including Russian Customs Code provisions, international treaties such as those under the World Trade Organization (WTO), and regional agreements like the Eurasian Economic Union (EAEU). Their work involves evaluating import/export declarations, assessing duties and taxes, conducting risk assessments on shipments, and collaborating with law enforcement agencies to combat transnational crime. In Saint Petersburg’s context, this role is further complicated by the city’s proximity to Baltic Sea trade routes and its historical ties to Western Europe.</w:t>
      </w:r>
    </w:p>
    <w:bookmarkEnd w:id="20"/>
    <w:bookmarkStart w:id="21" w:name="X47a964a39b66e5d027a1b1ec57567174d6c6599"/>
    <w:p>
      <w:pPr>
        <w:pStyle w:val="Heading2"/>
      </w:pPr>
      <w:r>
        <w:t xml:space="preserve">2. Key Responsibilities of Customs Officers in Saint Petersburg</w:t>
      </w:r>
    </w:p>
    <w:p>
      <w:pPr>
        <w:pStyle w:val="FirstParagraph"/>
      </w:pPr>
      <w:r>
        <w:t xml:space="preserve">The responsibilities of</w:t>
      </w:r>
      <w:r>
        <w:t xml:space="preserve"> </w:t>
      </w:r>
      <w:r>
        <w:rPr>
          <w:bCs/>
          <w:b/>
        </w:rPr>
        <w:t xml:space="preserve">Customs Officer</w:t>
      </w:r>
      <w:r>
        <w:t xml:space="preserve">s in</w:t>
      </w:r>
      <w:r>
        <w:t xml:space="preserve"> </w:t>
      </w:r>
      <w:r>
        <w:rPr>
          <w:bCs/>
          <w:b/>
        </w:rPr>
        <w:t xml:space="preserve">Russia Saint Petersburg</w:t>
      </w:r>
      <w:r>
        <w:t xml:space="preserve"> </w:t>
      </w:r>
      <w:r>
        <w:t xml:space="preserve">are diverse and require a high level of expertise. These include:</w:t>
      </w:r>
    </w:p>
    <w:p>
      <w:pPr>
        <w:numPr>
          <w:ilvl w:val="0"/>
          <w:numId w:val="1001"/>
        </w:numPr>
        <w:pStyle w:val="Compact"/>
      </w:pPr>
      <w:r>
        <w:t xml:space="preserve">Duty Assessment and Collection**: Calculating customs duties, excise taxes, and import/export levies based on the nature of goods, their origin, and applicable trade agreements.</w:t>
      </w:r>
    </w:p>
    <w:p>
      <w:pPr>
        <w:numPr>
          <w:ilvl w:val="0"/>
          <w:numId w:val="1001"/>
        </w:numPr>
        <w:pStyle w:val="Compact"/>
      </w:pPr>
      <w:r>
        <w:t xml:space="preserve">Risk Management**: Utilizing advanced analytics to identify high-risk shipments that may contain contraband, counterfeit products, or illegally traded items.</w:t>
      </w:r>
    </w:p>
    <w:p>
      <w:pPr>
        <w:numPr>
          <w:ilvl w:val="0"/>
          <w:numId w:val="1001"/>
        </w:numPr>
        <w:pStyle w:val="Compact"/>
      </w:pPr>
      <w:r>
        <w:t xml:space="preserve">Inpection and Surveillance**: Conducting physical inspections of cargo containers, vehicles, and personal belongings to ensure compliance with regulations.</w:t>
      </w:r>
    </w:p>
    <w:p>
      <w:pPr>
        <w:numPr>
          <w:ilvl w:val="0"/>
          <w:numId w:val="1001"/>
        </w:numPr>
        <w:pStyle w:val="Compact"/>
      </w:pPr>
      <w:r>
        <w:t xml:space="preserve">Documentation Verification**: Scrutinizing commercial invoices, bills of lading, and other trade documents to detect discrepancies or fraudulent activity.</w:t>
      </w:r>
    </w:p>
    <w:p>
      <w:pPr>
        <w:numPr>
          <w:ilvl w:val="0"/>
          <w:numId w:val="1001"/>
        </w:numPr>
        <w:pStyle w:val="Compact"/>
      </w:pPr>
      <w:r>
        <w:t xml:space="preserve">Cross-Border Collaboration**: Working with international customs authorities through initiatives like the World Customs Organization (WCO) to harmonize procedures and combat smuggling networks.</w:t>
      </w:r>
    </w:p>
    <w:p>
      <w:pPr>
        <w:pStyle w:val="FirstParagraph"/>
      </w:pPr>
      <w:r>
        <w:t xml:space="preserve">In Saint Petersburg, these responsibilities are amplified by the city’s role as a transit point for goods moving between Russia and EU countries. Custom officers must also be vigilant against emerging threats such as cyber-enabled smuggling and the trafficking of restricted substances like narcotics or hazardous materials.</w:t>
      </w:r>
    </w:p>
    <w:bookmarkEnd w:id="21"/>
    <w:bookmarkStart w:id="22" w:name="X7ea16e03405c838f9c8afa4e44580ed0a62d2fc"/>
    <w:p>
      <w:pPr>
        <w:pStyle w:val="Heading2"/>
      </w:pPr>
      <w:r>
        <w:t xml:space="preserve">3. Challenges Faced by Customs Officers in Saint Petersburg</w:t>
      </w:r>
    </w:p>
    <w:p>
      <w:pPr>
        <w:pStyle w:val="FirstParagraph"/>
      </w:pPr>
      <w:r>
        <w:rPr>
          <w:bCs/>
          <w:b/>
        </w:rPr>
        <w:t xml:space="preserve">Russia Saint Petersburg</w:t>
      </w:r>
      <w:r>
        <w:t xml:space="preserve">-based</w:t>
      </w:r>
      <w:r>
        <w:t xml:space="preserve"> </w:t>
      </w:r>
      <w:r>
        <w:rPr>
          <w:bCs/>
          <w:b/>
        </w:rPr>
        <w:t xml:space="preserve">Customs Officer</w:t>
      </w:r>
      <w:r>
        <w:t xml:space="preserve">s operate within a dynamic and sometimes volatile environment. Key challenges include:</w:t>
      </w:r>
    </w:p>
    <w:p>
      <w:pPr>
        <w:numPr>
          <w:ilvl w:val="0"/>
          <w:numId w:val="1002"/>
        </w:numPr>
        <w:pStyle w:val="Compact"/>
      </w:pPr>
      <w:r>
        <w:t xml:space="preserve">Economic Sanctions**: The imposition of Western sanctions on Russia has complicated customs procedures, requiring officers to navigate ambiguous legal boundaries while enforcing compliance with restricted trade regimes.</w:t>
      </w:r>
    </w:p>
    <w:p>
      <w:pPr>
        <w:numPr>
          <w:ilvl w:val="0"/>
          <w:numId w:val="1002"/>
        </w:numPr>
        <w:pStyle w:val="Compact"/>
      </w:pPr>
      <w:r>
        <w:t xml:space="preserve">Trafficking and Smuggling**: The city’s strategic location makes it a prime target for smuggling operations involving contraband, including illegal arms, counterfeit goods, and human trafficking networks.</w:t>
      </w:r>
    </w:p>
    <w:p>
      <w:pPr>
        <w:numPr>
          <w:ilvl w:val="0"/>
          <w:numId w:val="1002"/>
        </w:numPr>
        <w:pStyle w:val="Compact"/>
      </w:pPr>
      <w:r>
        <w:t xml:space="preserve">Cultural and Linguistic Diversity**: Handling trade with diverse international partners necessitates multilingual proficiency and cultural awareness to resolve disputes or interpret complex documentation.</w:t>
      </w:r>
    </w:p>
    <w:p>
      <w:pPr>
        <w:numPr>
          <w:ilvl w:val="0"/>
          <w:numId w:val="1002"/>
        </w:numPr>
        <w:pStyle w:val="Compact"/>
      </w:pPr>
      <w:r>
        <w:t xml:space="preserve">Technological Disparities**: While some customs operations in Saint Petersburg have adopted modern tools like AI-driven risk assessment systems, disparities in technology adoption across regions can create inefficiencies.</w:t>
      </w:r>
    </w:p>
    <w:p>
      <w:pPr>
        <w:pStyle w:val="FirstParagraph"/>
      </w:pPr>
      <w:r>
        <w:t xml:space="preserve">Additionally, the recent global shift toward digital trade has placed pressure on customs officers to adapt to electronic documentation systems and e-commerce platforms, which require new skills and training protocols.</w:t>
      </w:r>
    </w:p>
    <w:bookmarkEnd w:id="22"/>
    <w:bookmarkStart w:id="23" w:name="X674b99e776146a6f5d5a6d3f038fca31ff6aeb4"/>
    <w:p>
      <w:pPr>
        <w:pStyle w:val="Heading2"/>
      </w:pPr>
      <w:r>
        <w:t xml:space="preserve">4. Training and Education for Customs Officers in Russia Saint Petersburg</w:t>
      </w:r>
    </w:p>
    <w:p>
      <w:pPr>
        <w:pStyle w:val="FirstParagraph"/>
      </w:pPr>
      <w:r>
        <w:t xml:space="preserve">Becoming a</w:t>
      </w:r>
      <w:r>
        <w:t xml:space="preserve"> </w:t>
      </w:r>
      <w:r>
        <w:rPr>
          <w:bCs/>
          <w:b/>
        </w:rPr>
        <w:t xml:space="preserve">Customs Officer</w:t>
      </w:r>
      <w:r>
        <w:t xml:space="preserve"> </w:t>
      </w:r>
      <w:r>
        <w:t xml:space="preserve">in</w:t>
      </w:r>
      <w:r>
        <w:t xml:space="preserve"> </w:t>
      </w:r>
      <w:r>
        <w:rPr>
          <w:bCs/>
          <w:b/>
        </w:rPr>
        <w:t xml:space="preserve">Russia Saint Petersburg</w:t>
      </w:r>
      <w:r>
        <w:t xml:space="preserve"> </w:t>
      </w:r>
      <w:r>
        <w:t xml:space="preserve">demands rigorous academic preparation and professional development. Prospective officers typically pursue degrees in law, economics, or international trade from Russian institutions such as the Russian Presidential Academy of National Economy and Public Administration (RANEPA) or Saint Petersburg State University. After obtaining a degree, candidates must complete specialized training at the Federal Customs Service of Russia (FCS), which includes:</w:t>
      </w:r>
    </w:p>
    <w:p>
      <w:pPr>
        <w:numPr>
          <w:ilvl w:val="0"/>
          <w:numId w:val="1003"/>
        </w:numPr>
        <w:pStyle w:val="Compact"/>
      </w:pPr>
      <w:r>
        <w:t xml:space="preserve">Law and Policy Studies**: In-depth study of Russian customs laws, international trade regulations, and WTO compliance frameworks.</w:t>
      </w:r>
    </w:p>
    <w:p>
      <w:pPr>
        <w:numPr>
          <w:ilvl w:val="0"/>
          <w:numId w:val="1003"/>
        </w:numPr>
        <w:pStyle w:val="Compact"/>
      </w:pPr>
      <w:r>
        <w:t xml:space="preserve">Tactical Training**: Courses on detecting smuggling techniques, handling hazardous materials, and managing high-risk inspections.</w:t>
      </w:r>
    </w:p>
    <w:p>
      <w:pPr>
        <w:numPr>
          <w:ilvl w:val="0"/>
          <w:numId w:val="1003"/>
        </w:numPr>
        <w:pStyle w:val="Compact"/>
      </w:pPr>
      <w:r>
        <w:t xml:space="preserve">Language Proficiency**: Fluency in English or other foreign languages to facilitate communication with international stakeholders.</w:t>
      </w:r>
    </w:p>
    <w:p>
      <w:pPr>
        <w:pStyle w:val="FirstParagraph"/>
      </w:pPr>
      <w:r>
        <w:t xml:space="preserve">Ongoing professional development is also critical, as customs officers in Saint Petersburg must stay updated on evolving trade policies, technological advancements, and emerging threats such as cryptocurrency-based smuggling or blockchain-enabled trade fraud.</w:t>
      </w:r>
    </w:p>
    <w:bookmarkEnd w:id="23"/>
    <w:bookmarkStart w:id="24" w:name="X8e2a516782edbcd967d56985972db9b43a4cbdd"/>
    <w:p>
      <w:pPr>
        <w:pStyle w:val="Heading2"/>
      </w:pPr>
      <w:r>
        <w:t xml:space="preserve">5. Technological Advancements in Customs Operations</w:t>
      </w:r>
    </w:p>
    <w:p>
      <w:pPr>
        <w:pStyle w:val="FirstParagraph"/>
      </w:pPr>
      <w:r>
        <w:t xml:space="preserve">In recent years,</w:t>
      </w:r>
      <w:r>
        <w:t xml:space="preserve"> </w:t>
      </w:r>
      <w:r>
        <w:rPr>
          <w:bCs/>
          <w:b/>
        </w:rPr>
        <w:t xml:space="preserve">Russia Saint Petersburg</w:t>
      </w:r>
      <w:r>
        <w:t xml:space="preserve"> </w:t>
      </w:r>
      <w:r>
        <w:t xml:space="preserve">has seen significant investments in modernizing customs infrastructure. The implementation of systems like the Russian Automated Customs System (RACS) has streamlined processes such as document verification and duty calculations. Additionally, the use of AI-powered analytics to predict smuggling risks and blockchain technology for secure trade records have enhanced transparency and efficiency.</w:t>
      </w:r>
    </w:p>
    <w:p>
      <w:pPr>
        <w:pStyle w:val="BodyText"/>
      </w:pPr>
      <w:r>
        <w:t xml:space="preserve">Despite these advancements, challenges remain in ensuring equitable access to technology across Russia’s vast territory.</w:t>
      </w:r>
      <w:r>
        <w:t xml:space="preserve"> </w:t>
      </w:r>
      <w:r>
        <w:rPr>
          <w:bCs/>
          <w:b/>
        </w:rPr>
        <w:t xml:space="preserve">Customs Officer</w:t>
      </w:r>
      <w:r>
        <w:t xml:space="preserve">s in Saint Petersburg are often at the forefront of adopting new tools, which positions them as key players in shaping the future of Russian customs policy.</w:t>
      </w:r>
    </w:p>
    <w:bookmarkEnd w:id="24"/>
    <w:bookmarkStart w:id="25" w:name="conclusion"/>
    <w:p>
      <w:pPr>
        <w:pStyle w:val="Heading2"/>
      </w:pPr>
      <w:r>
        <w:t xml:space="preserve">6. Conclusion</w:t>
      </w:r>
    </w:p>
    <w:p>
      <w:pPr>
        <w:pStyle w:val="FirstParagraph"/>
      </w:pPr>
      <w:r>
        <w:rPr>
          <w:bCs/>
          <w:b/>
        </w:rPr>
        <w:t xml:space="preserve">Russia Saint Petersburg</w:t>
      </w:r>
      <w:r>
        <w:t xml:space="preserve"> </w:t>
      </w:r>
      <w:r>
        <w:t xml:space="preserve">stands as a testament to the critical role that</w:t>
      </w:r>
      <w:r>
        <w:t xml:space="preserve"> </w:t>
      </w:r>
      <w:r>
        <w:rPr>
          <w:bCs/>
          <w:b/>
        </w:rPr>
        <w:t xml:space="preserve">Customs Officer</w:t>
      </w:r>
      <w:r>
        <w:t xml:space="preserve">s play in global trade and national security. These professionals are tasked with balancing regulatory compliance, economic efficiency, and risk mitigation in an environment marked by geopolitical complexity. As Saint Petersburg continues to evolve as a hub for international commerce, the demands on its customs officers will only grow. This academic analysis underscores the need for continued investment in training, technology, and interagency cooperation to ensure that</w:t>
      </w:r>
      <w:r>
        <w:t xml:space="preserve"> </w:t>
      </w:r>
      <w:r>
        <w:rPr>
          <w:bCs/>
          <w:b/>
        </w:rPr>
        <w:t xml:space="preserve">Customs Officer</w:t>
      </w:r>
      <w:r>
        <w:t xml:space="preserve">s can effectively meet these challenges while safeguarding Russia’s trade interests.</w:t>
      </w:r>
    </w:p>
    <w:p>
      <w:pPr>
        <w:pStyle w:val="BodyText"/>
      </w:pPr>
      <w:r>
        <w:t xml:space="preserve">In conclusion, the work of</w:t>
      </w:r>
      <w:r>
        <w:t xml:space="preserve"> </w:t>
      </w:r>
      <w:r>
        <w:rPr>
          <w:bCs/>
          <w:b/>
        </w:rPr>
        <w:t xml:space="preserve">Customs Officer</w:t>
      </w:r>
      <w:r>
        <w:t xml:space="preserve">s in</w:t>
      </w:r>
      <w:r>
        <w:t xml:space="preserve"> </w:t>
      </w:r>
      <w:r>
        <w:rPr>
          <w:bCs/>
          <w:b/>
        </w:rPr>
        <w:t xml:space="preserve">Russia Saint Petersburg</w:t>
      </w:r>
      <w:r>
        <w:t xml:space="preserve"> </w:t>
      </w:r>
      <w:r>
        <w:t xml:space="preserve">is a microcosm of the broader challenges and opportunities facing customs administrations worldwide. Their expertise and adaptability are essential to maintaining Saint Petersburg’s reputation as a reliable and secure gateway for global trade.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2026-07-23T20:56:56Z</dcterms:created>
  <dcterms:modified xsi:type="dcterms:W3CDTF">2026-07-23T20:56:56Z</dcterms:modified>
</cp:coreProperties>
</file>

<file path=docProps/custom.xml><?xml version="1.0" encoding="utf-8"?>
<Properties xmlns="http://schemas.openxmlformats.org/officeDocument/2006/custom-properties" xmlns:vt="http://schemas.openxmlformats.org/officeDocument/2006/docPropsVTypes"/>
</file>