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Customs</w:t>
      </w:r>
      <w:r>
        <w:t xml:space="preserve"> </w:t>
      </w:r>
      <w:r>
        <w:t xml:space="preserve">Officer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562f2ac54089ef347ca0d2f79b1fea0c64e0125"/>
    <w:p>
      <w:pPr>
        <w:pStyle w:val="Heading1"/>
      </w:pPr>
      <w:r>
        <w:t xml:space="preserve">Abstract Academic Document: The Role and Significance of the Customs Officer in Switzerland Zurich</w:t>
      </w:r>
    </w:p>
    <w:p>
      <w:pPr>
        <w:pStyle w:val="FirstParagraph"/>
      </w:pPr>
      <w:r>
        <w:t xml:space="preserve">This abstract academic document explores the multifaceted role of a Customs Officer within the context of Switzerland, with a specific focus on Zurich, a city renowned as a global hub for trade, finance, and innovation. As an integral component of national security and economic regulation, Customs Officers in Switzerland Zurich operate at the intersection of legal enforcement, international commerce facilitation, and border control. This analysis examines their responsibilities, challenges in the modern era of globalization, their impact on regional trade dynamics in Zurich’s economy, and the rigorous training required to fulfill this critical position.</w:t>
      </w:r>
    </w:p>
    <w:bookmarkStart w:id="20" w:name="Xd606c4a8d59b1a78427c303cb87d1c7bed43a2f"/>
    <w:p>
      <w:pPr>
        <w:pStyle w:val="Heading2"/>
      </w:pPr>
      <w:r>
        <w:t xml:space="preserve">Introduction: The Strategic Importance of Customs Officers in Switzerland Zurich</w:t>
      </w:r>
    </w:p>
    <w:p>
      <w:pPr>
        <w:pStyle w:val="FirstParagraph"/>
      </w:pPr>
      <w:r>
        <w:t xml:space="preserve">Zurich, as the economic capital of Switzerland, is a nexus for international trade flows, financial services, and cross-border logistics. Its strategic location at the heart of Europe positions it as a key transit point for goods entering and exiting the European Free Trade Association (EFTA) and the broader European Union (EU) customs zones. Customs Officers in Zurich play a pivotal role in ensuring compliance with Swiss import/export regulations, safeguarding against illicit activities such as smuggling, tax evasion, and contraband trafficking while simultaneously facilitating seamless trade operations. This document underscores how the responsibilities of a Customs Officer extend beyond mere regulatory enforcement to include economic stewardship and public safety.</w:t>
      </w:r>
    </w:p>
    <w:bookmarkEnd w:id="20"/>
    <w:bookmarkStart w:id="21" w:name="X85b046d2edae811938de274b49694a35c2829dc"/>
    <w:p>
      <w:pPr>
        <w:pStyle w:val="Heading2"/>
      </w:pPr>
      <w:r>
        <w:t xml:space="preserve">The Role of the Customs Officer in Switzerland Zurich</w:t>
      </w:r>
    </w:p>
    <w:p>
      <w:pPr>
        <w:pStyle w:val="FirstParagraph"/>
      </w:pPr>
      <w:r>
        <w:t xml:space="preserve">In Switzerland Zurich, Customs Officers are entrusted with a diverse array of duties that reflect the country’s commitment to maintaining high standards of security and efficiency. These responsibilities include inspecting cargo, verifying customs declarations, and ensuring adherence to Swiss tariff policies. Given Zurich’s prominence as a global financial center, Customs Officers also work closely with international partners to harmonize trade practices while protecting Switzerland’s economic interests. For instance, at Zürich Airport—one of the busiest airports in Europe—Customs Officers collaborate with border security agencies to expedite passenger and cargo clearance without compromising safety protocols.</w:t>
      </w:r>
    </w:p>
    <w:p>
      <w:pPr>
        <w:pStyle w:val="BodyText"/>
      </w:pPr>
      <w:r>
        <w:t xml:space="preserve">The role of a Customs Officer in Zurich is further complicated by the city’s status as a crossroads for multinational corporations. These professionals must navigate complex supply chains involving high-value goods such as pharmaceuticals, precision engineering products, and luxury items. Their expertise in interpreting international trade agreements and Swiss-specific legislation ensures that both domestic and foreign businesses can operate within legal frameworks without undue disruption.</w:t>
      </w:r>
    </w:p>
    <w:bookmarkEnd w:id="21"/>
    <w:bookmarkStart w:id="22" w:name="X133aea261f35c16479886e93b913a3e12f678bb"/>
    <w:p>
      <w:pPr>
        <w:pStyle w:val="Heading2"/>
      </w:pPr>
      <w:r>
        <w:t xml:space="preserve">Challenges Faced by Customs Officers in Switzerland Zurich</w:t>
      </w:r>
    </w:p>
    <w:p>
      <w:pPr>
        <w:pStyle w:val="FirstParagraph"/>
      </w:pPr>
      <w:r>
        <w:t xml:space="preserve">Despite their critical role, Customs Officers in Zurich confront numerous challenges driven by globalization, technological advancements, and evolving geopolitical dynamics. One significant challenge is the increasing complexity of global supply chains, which demands heightened vigilance against sophisticated smuggling techniques such as container fraud and hidden compartments in cargo. Additionally, Switzerland’s neutrality policy necessitates a delicate balance between enforcing strict customs regulations and fostering favorable trade relationships with neighboring EU countries.</w:t>
      </w:r>
    </w:p>
    <w:p>
      <w:pPr>
        <w:pStyle w:val="BodyText"/>
      </w:pPr>
      <w:r>
        <w:t xml:space="preserve">The rise of e-commerce has further intensified the workload of Customs Officers in Zurich. The surge in cross-border online purchases has led to an exponential increase in small-package shipments, requiring officers to process vast volumes of goods while ensuring compliance with Swiss import duties and consumer protection laws. Furthermore, the need for real-time data analysis and risk assessment tools underscores the importance of technological adaptation in modern customs operations.</w:t>
      </w:r>
    </w:p>
    <w:bookmarkEnd w:id="22"/>
    <w:bookmarkStart w:id="23" w:name="impact-on-zurichs-economy-and-security"/>
    <w:p>
      <w:pPr>
        <w:pStyle w:val="Heading2"/>
      </w:pPr>
      <w:r>
        <w:t xml:space="preserve">Impact on Zurich’s Economy and Security</w:t>
      </w:r>
    </w:p>
    <w:p>
      <w:pPr>
        <w:pStyle w:val="FirstParagraph"/>
      </w:pPr>
      <w:r>
        <w:t xml:space="preserve">The efficiency and integrity of Customs Officers in Switzerland Zurich have a direct impact on the region’s economic resilience. By preventing illicit trade, they protect Swiss industries from unfair competition and ensure that tax revenues are properly collected. This, in turn, supports public infrastructure projects and social welfare programs crucial to Zurich’s development as a thriving metropolis.</w:t>
      </w:r>
    </w:p>
    <w:p>
      <w:pPr>
        <w:pStyle w:val="BodyText"/>
      </w:pPr>
      <w:r>
        <w:t xml:space="preserve">From a security perspective, Customs Officers act as the first line of defense against threats such as terrorism-related materials, counterfeit drugs, and hazardous substances. In Zurich’s high-traffic ports and airports, their ability to identify risks through advanced screening technologies is paramount to safeguarding both human lives and critical infrastructure.</w:t>
      </w:r>
    </w:p>
    <w:bookmarkEnd w:id="23"/>
    <w:bookmarkStart w:id="24" w:name="Xda819f68b65919ed3e1be9b1873800e72f993cb"/>
    <w:p>
      <w:pPr>
        <w:pStyle w:val="Heading2"/>
      </w:pPr>
      <w:r>
        <w:t xml:space="preserve">Training and Education for Customs Officers in Switzerland</w:t>
      </w:r>
    </w:p>
    <w:p>
      <w:pPr>
        <w:pStyle w:val="FirstParagraph"/>
      </w:pPr>
      <w:r>
        <w:t xml:space="preserve">Becoming a Customs Officer in Switzerland requires rigorous academic training and practical experience. Candidates must hold a bachelor’s degree in economics, law, or international relations from an accredited institution. They are then enrolled in the Swiss Federal Customs Administration (EAF) training program, which includes coursework on customs law, trade policy analysis, and forensic inspection techniques.</w:t>
      </w:r>
    </w:p>
    <w:p>
      <w:pPr>
        <w:pStyle w:val="BodyText"/>
      </w:pPr>
      <w:r>
        <w:t xml:space="preserve">Training also emphasizes multilingual proficiency—Switzerland Zurich’s diverse population necessitates fluency in German, French, English, and Italian. Additionally, officers undergo continuous professional development to stay updated on emerging trends in global trade regulations and security protocols. This ensures they can effectively address the evolving demands of Zurich’s dynamic economic landscape.</w:t>
      </w:r>
    </w:p>
    <w:bookmarkEnd w:id="24"/>
    <w:bookmarkStart w:id="25" w:name="X2c59ddaca0addb5c8c4ba10ef55e9cccb3dfcff"/>
    <w:p>
      <w:pPr>
        <w:pStyle w:val="Heading2"/>
      </w:pPr>
      <w:r>
        <w:t xml:space="preserve">Future Trends and the Evolving Role of Customs Officers</w:t>
      </w:r>
    </w:p>
    <w:p>
      <w:pPr>
        <w:pStyle w:val="FirstParagraph"/>
      </w:pPr>
      <w:r>
        <w:t xml:space="preserve">The future of Customs Officers in Switzerland Zurich will be shaped by technological innovation, such as blockchain for secure customs documentation and artificial intelligence (AI) for predictive risk analysis. These tools are expected to streamline operations while reducing human error in inspections. However, the integration of technology also raises ethical and privacy concerns that require careful regulation.</w:t>
      </w:r>
    </w:p>
    <w:p>
      <w:pPr>
        <w:pStyle w:val="BodyText"/>
      </w:pPr>
      <w:r>
        <w:t xml:space="preserve">As Zurich continues to grow as a global trade hub, the demand for skilled Customs Officers will likely increase. Their role will expand beyond traditional enforcement to include advisory functions for businesses navigating international trade complexities. This evolution underscores the necessity of maintaining high standards in customs education and interagency collaboration.</w:t>
      </w:r>
    </w:p>
    <w:bookmarkEnd w:id="25"/>
    <w:bookmarkStart w:id="26" w:name="conclusion"/>
    <w:p>
      <w:pPr>
        <w:pStyle w:val="Heading2"/>
      </w:pPr>
      <w:r>
        <w:t xml:space="preserve">Conclusion</w:t>
      </w:r>
    </w:p>
    <w:p>
      <w:pPr>
        <w:pStyle w:val="FirstParagraph"/>
      </w:pPr>
      <w:r>
        <w:t xml:space="preserve">In conclusion, the Customs Officer in Switzerland Zurich embodies a unique blend of legal acumen, technical expertise, and strategic vision. Their work is indispensable to maintaining Switzerland’s reputation as a secure and economically stable nation. As global trade dynamics continue to evolve, the role of these officers will remain central to protecting Zurich’s interests while fostering sustainable economic growth. This academic abstract highlights the enduring importance of Customs Officers in shaping Switzerland’s position as a leader in international commerce and security.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Customs Officer in Switzerland Zurich</dc:title>
  <dc:creator/>
  <dc:language>en</dc:language>
  <cp:keywords/>
  <dcterms:created xsi:type="dcterms:W3CDTF">2026-07-23T04:26:30Z</dcterms:created>
  <dcterms:modified xsi:type="dcterms:W3CDTF">2026-07-23T04:26:30Z</dcterms:modified>
</cp:coreProperties>
</file>

<file path=docProps/custom.xml><?xml version="1.0" encoding="utf-8"?>
<Properties xmlns="http://schemas.openxmlformats.org/officeDocument/2006/custom-properties" xmlns:vt="http://schemas.openxmlformats.org/officeDocument/2006/docPropsVTypes"/>
</file>